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06F" w:rsidRPr="00AF3219" w:rsidRDefault="00ED1FFF" w:rsidP="00275EA4">
      <w:pPr>
        <w:pStyle w:val="Balk"/>
        <w:jc w:val="center"/>
        <w:rPr>
          <w:rStyle w:val="AklamaMetniChar"/>
          <w:rFonts w:asciiTheme="majorHAnsi" w:hAnsiTheme="majorHAnsi"/>
          <w:sz w:val="24"/>
          <w:szCs w:val="24"/>
        </w:rPr>
      </w:pPr>
      <w:r w:rsidRPr="00AF3219">
        <w:rPr>
          <w:rFonts w:asciiTheme="majorHAnsi" w:hAnsiTheme="majorHAnsi"/>
          <w:noProof/>
          <w:sz w:val="24"/>
          <w:szCs w:val="24"/>
          <w:lang w:eastAsia="tr-TR"/>
        </w:rPr>
        <w:drawing>
          <wp:inline distT="0" distB="0" distL="0" distR="0" wp14:anchorId="16561017" wp14:editId="7EB3F142">
            <wp:extent cx="1143000" cy="1190625"/>
            <wp:effectExtent l="0" t="0" r="0" b="9525"/>
            <wp:docPr id="2" name="Resim 2" descr="https://badminton.gov.tr/wp-content/uploads/2020/04/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dminton.gov.tr/wp-content/uploads/2020/04/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90625"/>
                    </a:xfrm>
                    <a:prstGeom prst="rect">
                      <a:avLst/>
                    </a:prstGeom>
                    <a:noFill/>
                    <a:ln>
                      <a:noFill/>
                    </a:ln>
                  </pic:spPr>
                </pic:pic>
              </a:graphicData>
            </a:graphic>
          </wp:inline>
        </w:drawing>
      </w:r>
    </w:p>
    <w:p w:rsidR="00ED1FFF" w:rsidRPr="00AF3219" w:rsidRDefault="00ED1FFF" w:rsidP="00275EA4">
      <w:pPr>
        <w:pStyle w:val="Balk"/>
        <w:jc w:val="center"/>
        <w:rPr>
          <w:rStyle w:val="AklamaMetniChar"/>
          <w:rFonts w:asciiTheme="majorHAnsi" w:hAnsiTheme="majorHAnsi"/>
          <w:b/>
          <w:sz w:val="24"/>
          <w:szCs w:val="24"/>
        </w:rPr>
      </w:pPr>
      <w:r w:rsidRPr="00AF3219">
        <w:rPr>
          <w:rFonts w:asciiTheme="majorHAnsi" w:hAnsiTheme="majorHAnsi" w:cstheme="minorHAnsi"/>
          <w:b/>
          <w:sz w:val="24"/>
          <w:szCs w:val="24"/>
        </w:rPr>
        <w:t>TÜRKİYE BADMİNTON FEDERASYONU</w:t>
      </w:r>
      <w:r w:rsidRPr="00AF3219">
        <w:rPr>
          <w:rStyle w:val="AklamaMetniChar"/>
          <w:rFonts w:asciiTheme="majorHAnsi" w:hAnsiTheme="majorHAnsi"/>
          <w:b/>
          <w:sz w:val="24"/>
          <w:szCs w:val="24"/>
        </w:rPr>
        <w:t xml:space="preserve"> </w:t>
      </w:r>
    </w:p>
    <w:p w:rsidR="009D006F" w:rsidRPr="00AF3219" w:rsidRDefault="00E85C32" w:rsidP="00275EA4">
      <w:pPr>
        <w:pStyle w:val="Balk"/>
        <w:jc w:val="center"/>
        <w:rPr>
          <w:rStyle w:val="AklamaMetniChar"/>
          <w:rFonts w:asciiTheme="majorHAnsi" w:hAnsiTheme="majorHAnsi"/>
          <w:b/>
          <w:sz w:val="24"/>
          <w:szCs w:val="24"/>
        </w:rPr>
      </w:pPr>
      <w:r w:rsidRPr="00AF3219">
        <w:rPr>
          <w:rStyle w:val="AklamaMetniChar"/>
          <w:rFonts w:asciiTheme="majorHAnsi" w:hAnsiTheme="majorHAnsi"/>
          <w:b/>
          <w:sz w:val="24"/>
          <w:szCs w:val="24"/>
        </w:rPr>
        <w:t>6698 SAYILI KİŞİSEL VERİLERİN KORUNMASI KANUNU ( KVKK )</w:t>
      </w:r>
    </w:p>
    <w:p w:rsidR="00E85C32" w:rsidRPr="00AF3219" w:rsidRDefault="00E85C32" w:rsidP="00275EA4">
      <w:pPr>
        <w:pStyle w:val="Balk"/>
        <w:jc w:val="center"/>
        <w:rPr>
          <w:rStyle w:val="AklamaMetniChar"/>
          <w:rFonts w:asciiTheme="majorHAnsi" w:hAnsiTheme="majorHAnsi"/>
          <w:b/>
          <w:sz w:val="24"/>
          <w:szCs w:val="24"/>
        </w:rPr>
      </w:pPr>
      <w:r w:rsidRPr="00AF3219">
        <w:rPr>
          <w:rStyle w:val="AklamaMetniChar"/>
          <w:rFonts w:asciiTheme="majorHAnsi" w:hAnsiTheme="majorHAnsi"/>
          <w:b/>
          <w:sz w:val="24"/>
          <w:szCs w:val="24"/>
        </w:rPr>
        <w:t>AYDINLATMA METNİ</w:t>
      </w:r>
      <w:bookmarkStart w:id="0" w:name="_GoBack"/>
      <w:bookmarkEnd w:id="0"/>
    </w:p>
    <w:p w:rsidR="009D006F" w:rsidRPr="00AF3219" w:rsidRDefault="009D006F"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Bu aydınlatma metni, Kişisel Verilerin Korunması Kanunu’nun (</w:t>
      </w:r>
      <w:r w:rsidR="00B244AD" w:rsidRPr="00AF3219">
        <w:rPr>
          <w:rStyle w:val="AklamaMetniChar"/>
          <w:rFonts w:asciiTheme="majorHAnsi" w:hAnsiTheme="majorHAnsi"/>
          <w:sz w:val="24"/>
          <w:szCs w:val="24"/>
        </w:rPr>
        <w:t>“KVKK”</w:t>
      </w:r>
      <w:r w:rsidRPr="00AF3219">
        <w:rPr>
          <w:rStyle w:val="AklamaMetniChar"/>
          <w:rFonts w:asciiTheme="majorHAnsi" w:hAnsiTheme="majorHAnsi"/>
          <w:sz w:val="24"/>
          <w:szCs w:val="24"/>
        </w:rPr>
        <w:t xml:space="preserve">) 10. maddesi ile Aydınlatma Yükümlülüğünün Yerine Getirilmesinde Uyulacak Usul ve Esaslar Hakkında Tebliğ kapsamında “Veri Sorumlusu” sıfatıyla </w:t>
      </w:r>
      <w:r w:rsidR="00B72540" w:rsidRPr="00AF3219">
        <w:rPr>
          <w:rStyle w:val="AklamaMetniChar"/>
          <w:rFonts w:asciiTheme="majorHAnsi" w:hAnsiTheme="majorHAnsi"/>
          <w:sz w:val="24"/>
          <w:szCs w:val="24"/>
        </w:rPr>
        <w:t xml:space="preserve">Federasyonumuz </w:t>
      </w:r>
      <w:r w:rsidRPr="00AF3219">
        <w:rPr>
          <w:rStyle w:val="AklamaMetniChar"/>
          <w:rFonts w:asciiTheme="majorHAnsi" w:hAnsiTheme="majorHAnsi"/>
          <w:sz w:val="24"/>
          <w:szCs w:val="24"/>
        </w:rPr>
        <w:t xml:space="preserve">tarafından hazırlanmıştır. </w:t>
      </w:r>
    </w:p>
    <w:p w:rsidR="009D006F" w:rsidRPr="00AF3219" w:rsidRDefault="009D006F"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Kanunu</w:t>
      </w:r>
      <w:r w:rsidR="00AB585E" w:rsidRPr="00AF3219">
        <w:rPr>
          <w:rStyle w:val="AklamaMetniChar"/>
          <w:rFonts w:asciiTheme="majorHAnsi" w:hAnsiTheme="majorHAnsi"/>
          <w:sz w:val="24"/>
          <w:szCs w:val="24"/>
        </w:rPr>
        <w:t xml:space="preserve">n </w:t>
      </w:r>
      <w:r w:rsidRPr="00AF3219">
        <w:rPr>
          <w:rStyle w:val="AklamaMetniChar"/>
          <w:rFonts w:asciiTheme="majorHAnsi" w:hAnsiTheme="majorHAnsi"/>
          <w:sz w:val="24"/>
          <w:szCs w:val="24"/>
        </w:rPr>
        <w:t xml:space="preserve">10. maddesi uyarınca; </w:t>
      </w:r>
      <w:r w:rsidR="004D1E32" w:rsidRPr="00AF3219">
        <w:rPr>
          <w:rStyle w:val="AklamaMetniChar"/>
          <w:rFonts w:asciiTheme="majorHAnsi" w:hAnsiTheme="majorHAnsi"/>
          <w:sz w:val="24"/>
          <w:szCs w:val="24"/>
        </w:rPr>
        <w:t xml:space="preserve">tabi olduğumuz 3289 sayılı Spor Genel Müdürlüğünün Teşkilat ve Görevleri Hakkında Kanunun ile Bağımsız Spor Federasyonlarının Çalışma Usul ve Esasları Hakkında Yönetmelik hükümleri ve </w:t>
      </w:r>
      <w:r w:rsidR="00A40E85" w:rsidRPr="00AF3219">
        <w:rPr>
          <w:rFonts w:asciiTheme="majorHAnsi" w:hAnsiTheme="majorHAnsi" w:cstheme="minorHAnsi"/>
          <w:sz w:val="24"/>
          <w:szCs w:val="24"/>
        </w:rPr>
        <w:t xml:space="preserve">Türkiye Badminton Federasyonu </w:t>
      </w:r>
      <w:r w:rsidR="00D37585" w:rsidRPr="00AF3219">
        <w:rPr>
          <w:rStyle w:val="AklamaMetniChar"/>
          <w:rFonts w:asciiTheme="majorHAnsi" w:hAnsiTheme="majorHAnsi"/>
          <w:sz w:val="24"/>
          <w:szCs w:val="24"/>
        </w:rPr>
        <w:t xml:space="preserve">Ana Statüsü </w:t>
      </w:r>
      <w:r w:rsidR="004D1E32" w:rsidRPr="00AF3219">
        <w:rPr>
          <w:rStyle w:val="AklamaMetniChar"/>
          <w:rFonts w:asciiTheme="majorHAnsi" w:hAnsiTheme="majorHAnsi"/>
          <w:sz w:val="24"/>
          <w:szCs w:val="24"/>
        </w:rPr>
        <w:t xml:space="preserve">gereği sunulan hizmetler kapsamında; faaliyet alanı ile sınırlı olmak üzere, </w:t>
      </w:r>
      <w:r w:rsidR="00D37585" w:rsidRPr="00AF3219">
        <w:rPr>
          <w:rStyle w:val="AklamaMetniChar"/>
          <w:rFonts w:asciiTheme="majorHAnsi" w:hAnsiTheme="majorHAnsi"/>
          <w:sz w:val="24"/>
          <w:szCs w:val="24"/>
        </w:rPr>
        <w:t xml:space="preserve">genel kurul ile yönetim, denetim ve disiplin kurularının üyeleri, spor dallarında faaliyet gösteren spor kulüplerini ve ilgili diğer kuruluşların üyeleri ve temsilcileri, sporcu, </w:t>
      </w:r>
      <w:proofErr w:type="gramStart"/>
      <w:r w:rsidR="00D37585" w:rsidRPr="00AF3219">
        <w:rPr>
          <w:rStyle w:val="AklamaMetniChar"/>
          <w:rFonts w:asciiTheme="majorHAnsi" w:hAnsiTheme="majorHAnsi"/>
          <w:sz w:val="24"/>
          <w:szCs w:val="24"/>
        </w:rPr>
        <w:t>antrenör</w:t>
      </w:r>
      <w:proofErr w:type="gramEnd"/>
      <w:r w:rsidR="00D37585" w:rsidRPr="00AF3219">
        <w:rPr>
          <w:rStyle w:val="AklamaMetniChar"/>
          <w:rFonts w:asciiTheme="majorHAnsi" w:hAnsiTheme="majorHAnsi"/>
          <w:sz w:val="24"/>
          <w:szCs w:val="24"/>
        </w:rPr>
        <w:t>, teknik direktör, hakem, menajer, gözlemci, yönetici, temsilci ve benzeri spor elemanları</w:t>
      </w:r>
      <w:r w:rsidR="009D6230" w:rsidRPr="00AF3219">
        <w:rPr>
          <w:rStyle w:val="AklamaMetniChar"/>
          <w:rFonts w:asciiTheme="majorHAnsi" w:hAnsiTheme="majorHAnsi"/>
          <w:sz w:val="24"/>
          <w:szCs w:val="24"/>
        </w:rPr>
        <w:t xml:space="preserve">, </w:t>
      </w:r>
      <w:r w:rsidR="009D6230" w:rsidRPr="00AF3219">
        <w:rPr>
          <w:rFonts w:asciiTheme="majorHAnsi" w:hAnsiTheme="majorHAnsi"/>
          <w:sz w:val="24"/>
          <w:szCs w:val="24"/>
        </w:rPr>
        <w:t>mağazamızdan ürün alan kişiler, kamp eğitim merkezinde konaklayan kişiler</w:t>
      </w:r>
      <w:r w:rsidR="00D37585" w:rsidRPr="00AF3219">
        <w:rPr>
          <w:rStyle w:val="AklamaMetniChar"/>
          <w:rFonts w:asciiTheme="majorHAnsi" w:hAnsiTheme="majorHAnsi"/>
          <w:sz w:val="24"/>
          <w:szCs w:val="24"/>
        </w:rPr>
        <w:t xml:space="preserve"> olmak üzere ürün veya hizmet alan kişiler,</w:t>
      </w:r>
      <w:r w:rsidR="004D1E32" w:rsidRPr="00AF3219">
        <w:rPr>
          <w:rStyle w:val="AklamaMetniChar"/>
          <w:rFonts w:asciiTheme="majorHAnsi" w:hAnsiTheme="majorHAnsi"/>
          <w:sz w:val="24"/>
          <w:szCs w:val="24"/>
        </w:rPr>
        <w:t xml:space="preserve"> sınav adayları, federasyon çalışanları, çalışan adayı, ürün veya hizmet sağlayan tedarikçiler, tedarikçi çalışanları, iş ortakları, yetkili kamu kurum ve kuruluşları ile gerçek kişiler ve özel hukuk tüzel kişilerinin temsilcileri ve çalışanları olmak üzere ilgili kişileri </w:t>
      </w:r>
      <w:r w:rsidRPr="00AF3219">
        <w:rPr>
          <w:rStyle w:val="AklamaMetniChar"/>
          <w:rFonts w:asciiTheme="majorHAnsi" w:hAnsiTheme="majorHAnsi"/>
          <w:sz w:val="24"/>
          <w:szCs w:val="24"/>
        </w:rPr>
        <w:t xml:space="preserve">kapsayacak şekilde oluşturulan işbu aydınlatma metni ile sizleri bilgilendiriyoruz. </w:t>
      </w:r>
    </w:p>
    <w:p w:rsidR="009D006F" w:rsidRPr="00AF3219" w:rsidRDefault="009D006F"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Veri sahibi ilgili kişi gruplarına göre ayrı ayrı aydınlatma ve bilgilendirme metinleri ayrıca hazırlanmış olup, yetkili birimlerden politikalarımızı temin edebilirsiniz.</w:t>
      </w:r>
    </w:p>
    <w:p w:rsidR="009D006F" w:rsidRPr="00BC040A" w:rsidRDefault="009D006F" w:rsidP="00275EA4">
      <w:pPr>
        <w:pStyle w:val="Balk"/>
        <w:jc w:val="both"/>
        <w:rPr>
          <w:rStyle w:val="AklamaMetniChar"/>
          <w:rFonts w:asciiTheme="majorHAnsi" w:hAnsiTheme="majorHAnsi"/>
          <w:b/>
          <w:sz w:val="24"/>
          <w:szCs w:val="24"/>
        </w:rPr>
      </w:pPr>
      <w:r w:rsidRPr="00BC040A">
        <w:rPr>
          <w:rStyle w:val="AklamaMetniChar"/>
          <w:rFonts w:asciiTheme="majorHAnsi" w:hAnsiTheme="majorHAnsi"/>
          <w:b/>
          <w:sz w:val="24"/>
          <w:szCs w:val="24"/>
        </w:rPr>
        <w:t>1. Veri Sorumlusu:</w:t>
      </w:r>
    </w:p>
    <w:p w:rsidR="009D006F" w:rsidRPr="00AF3219" w:rsidRDefault="009D006F"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Kişisel verileriniz; 6698 sayılı Kişisel Verilerin Korunması Kanunu (KVK</w:t>
      </w:r>
      <w:r w:rsidR="00F4249A" w:rsidRPr="00AF3219">
        <w:rPr>
          <w:rStyle w:val="AklamaMetniChar"/>
          <w:rFonts w:asciiTheme="majorHAnsi" w:hAnsiTheme="majorHAnsi"/>
          <w:sz w:val="24"/>
          <w:szCs w:val="24"/>
        </w:rPr>
        <w:t>K</w:t>
      </w:r>
      <w:r w:rsidRPr="00AF3219">
        <w:rPr>
          <w:rStyle w:val="AklamaMetniChar"/>
          <w:rFonts w:asciiTheme="majorHAnsi" w:hAnsiTheme="majorHAnsi"/>
          <w:sz w:val="24"/>
          <w:szCs w:val="24"/>
        </w:rPr>
        <w:t xml:space="preserve">) uyarınca, </w:t>
      </w:r>
      <w:r w:rsidR="00A40E85" w:rsidRPr="00AF3219">
        <w:rPr>
          <w:rFonts w:asciiTheme="majorHAnsi" w:hAnsiTheme="majorHAnsi" w:cstheme="minorHAnsi"/>
          <w:sz w:val="24"/>
          <w:szCs w:val="24"/>
        </w:rPr>
        <w:t>Türkiye Badminton Federasyonu (“TBF/Veri Sorumlusu”)</w:t>
      </w:r>
      <w:r w:rsidRPr="00AF3219">
        <w:rPr>
          <w:rStyle w:val="AklamaMetniChar"/>
          <w:rFonts w:asciiTheme="majorHAnsi" w:hAnsiTheme="majorHAnsi"/>
          <w:sz w:val="24"/>
          <w:szCs w:val="24"/>
        </w:rPr>
        <w:t xml:space="preserve"> tarafından, </w:t>
      </w:r>
      <w:r w:rsidR="00F4249A" w:rsidRPr="00AF3219">
        <w:rPr>
          <w:rStyle w:val="AklamaMetniChar"/>
          <w:rFonts w:asciiTheme="majorHAnsi" w:hAnsiTheme="majorHAnsi"/>
          <w:sz w:val="24"/>
          <w:szCs w:val="24"/>
        </w:rPr>
        <w:t xml:space="preserve">KVKK </w:t>
      </w:r>
      <w:r w:rsidRPr="00AF3219">
        <w:rPr>
          <w:rStyle w:val="AklamaMetniChar"/>
          <w:rFonts w:asciiTheme="majorHAnsi" w:hAnsiTheme="majorHAnsi"/>
          <w:sz w:val="24"/>
          <w:szCs w:val="24"/>
        </w:rPr>
        <w:t xml:space="preserve">3. maddesinde tanımlanan “Veri Sorumlusu” sıfatıyla işlenmektedir.  </w:t>
      </w:r>
    </w:p>
    <w:p w:rsidR="009D006F" w:rsidRPr="00BC040A" w:rsidRDefault="009D006F" w:rsidP="00275EA4">
      <w:pPr>
        <w:pStyle w:val="Balk"/>
        <w:jc w:val="both"/>
        <w:rPr>
          <w:rStyle w:val="AklamaMetniChar"/>
          <w:rFonts w:asciiTheme="majorHAnsi" w:hAnsiTheme="majorHAnsi"/>
          <w:b/>
          <w:sz w:val="24"/>
          <w:szCs w:val="24"/>
        </w:rPr>
      </w:pPr>
      <w:r w:rsidRPr="00BC040A">
        <w:rPr>
          <w:rStyle w:val="AklamaMetniChar"/>
          <w:rFonts w:asciiTheme="majorHAnsi" w:hAnsiTheme="majorHAnsi"/>
          <w:b/>
          <w:sz w:val="24"/>
          <w:szCs w:val="24"/>
        </w:rPr>
        <w:t xml:space="preserve">2. Kişisel Verilerin Hangi Amaçla İşleneceği: </w:t>
      </w:r>
    </w:p>
    <w:p w:rsidR="009D006F" w:rsidRPr="00AF3219" w:rsidRDefault="009D006F" w:rsidP="00275EA4">
      <w:pPr>
        <w:pStyle w:val="Balk"/>
        <w:jc w:val="both"/>
        <w:rPr>
          <w:rStyle w:val="AklamaMetniChar"/>
          <w:rFonts w:asciiTheme="majorHAnsi" w:hAnsiTheme="majorHAnsi"/>
          <w:sz w:val="24"/>
          <w:szCs w:val="24"/>
        </w:rPr>
      </w:pPr>
      <w:proofErr w:type="gramStart"/>
      <w:r w:rsidRPr="00AF3219">
        <w:rPr>
          <w:rStyle w:val="AklamaMetniChar"/>
          <w:rFonts w:asciiTheme="majorHAnsi" w:hAnsiTheme="majorHAnsi"/>
          <w:sz w:val="24"/>
          <w:szCs w:val="24"/>
        </w:rPr>
        <w:t xml:space="preserve">Kişisel verileriniz </w:t>
      </w:r>
      <w:r w:rsidR="00B244AD" w:rsidRPr="00AF3219">
        <w:rPr>
          <w:rStyle w:val="AklamaMetniChar"/>
          <w:rFonts w:asciiTheme="majorHAnsi" w:hAnsiTheme="majorHAnsi"/>
          <w:sz w:val="24"/>
          <w:szCs w:val="24"/>
        </w:rPr>
        <w:t>Federasyonumuzun</w:t>
      </w:r>
      <w:r w:rsidRPr="00AF3219">
        <w:rPr>
          <w:rStyle w:val="AklamaMetniChar"/>
          <w:rFonts w:asciiTheme="majorHAnsi" w:hAnsiTheme="majorHAnsi"/>
          <w:sz w:val="24"/>
          <w:szCs w:val="24"/>
        </w:rPr>
        <w:t xml:space="preserve"> faaliyetleri kapsamında, </w:t>
      </w:r>
      <w:r w:rsidR="00082426" w:rsidRPr="00AF3219">
        <w:rPr>
          <w:rStyle w:val="AklamaMetniChar"/>
          <w:rFonts w:asciiTheme="majorHAnsi" w:hAnsiTheme="majorHAnsi"/>
          <w:sz w:val="24"/>
          <w:szCs w:val="24"/>
        </w:rPr>
        <w:t>KVKK</w:t>
      </w:r>
      <w:r w:rsidRPr="00AF3219">
        <w:rPr>
          <w:rStyle w:val="AklamaMetniChar"/>
          <w:rFonts w:asciiTheme="majorHAnsi" w:hAnsiTheme="majorHAnsi"/>
          <w:sz w:val="24"/>
          <w:szCs w:val="24"/>
        </w:rPr>
        <w:t xml:space="preserve"> 4.maddesinde belirtilen; “a)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 genel </w:t>
      </w:r>
      <w:r w:rsidRPr="00AF3219">
        <w:rPr>
          <w:rStyle w:val="AklamaMetniChar"/>
          <w:rFonts w:asciiTheme="majorHAnsi" w:hAnsiTheme="majorHAnsi"/>
          <w:sz w:val="24"/>
          <w:szCs w:val="24"/>
        </w:rPr>
        <w:lastRenderedPageBreak/>
        <w:t>ilkelerine, KVK</w:t>
      </w:r>
      <w:r w:rsidR="00082426" w:rsidRPr="00AF3219">
        <w:rPr>
          <w:rStyle w:val="AklamaMetniChar"/>
          <w:rFonts w:asciiTheme="majorHAnsi" w:hAnsiTheme="majorHAnsi"/>
          <w:sz w:val="24"/>
          <w:szCs w:val="24"/>
        </w:rPr>
        <w:t xml:space="preserve">K </w:t>
      </w:r>
      <w:r w:rsidRPr="00AF3219">
        <w:rPr>
          <w:rStyle w:val="AklamaMetniChar"/>
          <w:rFonts w:asciiTheme="majorHAnsi" w:hAnsiTheme="majorHAnsi"/>
          <w:sz w:val="24"/>
          <w:szCs w:val="24"/>
        </w:rPr>
        <w:t>5. ve 6. maddesi ve ilgili mevzuata uygun olarak aşağıdaki amaçl</w:t>
      </w:r>
      <w:r w:rsidR="001012BD">
        <w:rPr>
          <w:rStyle w:val="AklamaMetniChar"/>
          <w:rFonts w:asciiTheme="majorHAnsi" w:hAnsiTheme="majorHAnsi"/>
          <w:sz w:val="24"/>
          <w:szCs w:val="24"/>
        </w:rPr>
        <w:t>ar doğrultusunda işlenmektedir.</w:t>
      </w:r>
      <w:proofErr w:type="gramEnd"/>
    </w:p>
    <w:p w:rsidR="009D006F" w:rsidRPr="00AF3219" w:rsidRDefault="009D006F" w:rsidP="00275EA4">
      <w:pPr>
        <w:pStyle w:val="Balk"/>
        <w:jc w:val="both"/>
        <w:rPr>
          <w:rStyle w:val="AklamaMetniChar"/>
          <w:rFonts w:asciiTheme="majorHAnsi" w:hAnsiTheme="majorHAnsi"/>
          <w:sz w:val="24"/>
          <w:szCs w:val="24"/>
        </w:rPr>
      </w:pPr>
      <w:proofErr w:type="gramStart"/>
      <w:r w:rsidRPr="00BC040A">
        <w:rPr>
          <w:rStyle w:val="AklamaMetniChar"/>
          <w:rFonts w:asciiTheme="majorHAnsi" w:hAnsiTheme="majorHAnsi"/>
          <w:b/>
          <w:sz w:val="24"/>
          <w:szCs w:val="24"/>
        </w:rPr>
        <w:t>2.1.</w:t>
      </w:r>
      <w:r w:rsidRPr="00AF3219">
        <w:rPr>
          <w:rStyle w:val="AklamaMetniChar"/>
          <w:rFonts w:asciiTheme="majorHAnsi" w:hAnsiTheme="majorHAnsi"/>
          <w:sz w:val="24"/>
          <w:szCs w:val="24"/>
        </w:rPr>
        <w:t xml:space="preserve"> </w:t>
      </w:r>
      <w:r w:rsidR="00B244AD" w:rsidRPr="00AF3219">
        <w:rPr>
          <w:rStyle w:val="AklamaMetniChar"/>
          <w:rFonts w:asciiTheme="majorHAnsi" w:hAnsiTheme="majorHAnsi"/>
          <w:sz w:val="24"/>
          <w:szCs w:val="24"/>
        </w:rPr>
        <w:t>Federasyonumuzun</w:t>
      </w:r>
      <w:r w:rsidR="006E67B1" w:rsidRPr="00AF3219">
        <w:rPr>
          <w:rStyle w:val="AklamaMetniChar"/>
          <w:rFonts w:asciiTheme="majorHAnsi" w:hAnsiTheme="majorHAnsi"/>
          <w:sz w:val="24"/>
          <w:szCs w:val="24"/>
        </w:rPr>
        <w:t xml:space="preserve"> tabi olduğu 3289 sayılı Spor Genel Müdürlüğünün Teşkilat ve Görevleri Hakkında Kanun ile Bağımsız Spor Federasyonlarının Çalışma Usul ve Esasları Hakkında Yönetmelik hükümleri ve </w:t>
      </w:r>
      <w:r w:rsidR="002A33E1" w:rsidRPr="00AF3219">
        <w:rPr>
          <w:rFonts w:asciiTheme="majorHAnsi" w:hAnsiTheme="majorHAnsi" w:cstheme="minorHAnsi"/>
          <w:sz w:val="24"/>
          <w:szCs w:val="24"/>
        </w:rPr>
        <w:t>Türkiye Badminton Federasyonu</w:t>
      </w:r>
      <w:r w:rsidR="00D37585" w:rsidRPr="00AF3219">
        <w:rPr>
          <w:rStyle w:val="AklamaMetniChar"/>
          <w:rFonts w:asciiTheme="majorHAnsi" w:hAnsiTheme="majorHAnsi"/>
          <w:sz w:val="24"/>
          <w:szCs w:val="24"/>
        </w:rPr>
        <w:t xml:space="preserve"> Ana Statüsü</w:t>
      </w:r>
      <w:r w:rsidR="006E67B1" w:rsidRPr="00AF3219">
        <w:rPr>
          <w:rStyle w:val="AklamaMetniChar"/>
          <w:rFonts w:asciiTheme="majorHAnsi" w:hAnsiTheme="majorHAnsi"/>
          <w:sz w:val="24"/>
          <w:szCs w:val="24"/>
        </w:rPr>
        <w:t xml:space="preserve"> gereği sunulan hizmetler kapsamında </w:t>
      </w:r>
      <w:r w:rsidRPr="00AF3219">
        <w:rPr>
          <w:rStyle w:val="AklamaMetniChar"/>
          <w:rFonts w:asciiTheme="majorHAnsi" w:hAnsiTheme="majorHAnsi"/>
          <w:sz w:val="24"/>
          <w:szCs w:val="24"/>
        </w:rPr>
        <w:t>hak ve yükümlülüklerin yerine getirilmesi, bu kapsamda ilgili kişilere karşı yasal yükümlülüklerin yerine getirilmesi,</w:t>
      </w:r>
      <w:proofErr w:type="gramEnd"/>
    </w:p>
    <w:p w:rsidR="009D006F" w:rsidRPr="00AF3219" w:rsidRDefault="009D006F"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2.2.</w:t>
      </w:r>
      <w:r w:rsidRPr="00AF3219">
        <w:rPr>
          <w:rStyle w:val="AklamaMetniChar"/>
          <w:rFonts w:asciiTheme="majorHAnsi" w:hAnsiTheme="majorHAnsi"/>
          <w:sz w:val="24"/>
          <w:szCs w:val="24"/>
        </w:rPr>
        <w:t xml:space="preserve"> </w:t>
      </w:r>
      <w:r w:rsidR="00F32A3E" w:rsidRPr="00AF3219">
        <w:rPr>
          <w:rStyle w:val="AklamaMetniChar"/>
          <w:rFonts w:asciiTheme="majorHAnsi" w:hAnsiTheme="majorHAnsi"/>
          <w:sz w:val="24"/>
          <w:szCs w:val="24"/>
        </w:rPr>
        <w:t xml:space="preserve">Federasyon faaliyetleri kapsamında ürün veya hizmet alan ilgili kişilerin başvuru kayıt işlemleri için </w:t>
      </w:r>
      <w:r w:rsidRPr="00AF3219">
        <w:rPr>
          <w:rStyle w:val="AklamaMetniChar"/>
          <w:rFonts w:asciiTheme="majorHAnsi" w:hAnsiTheme="majorHAnsi"/>
          <w:sz w:val="24"/>
          <w:szCs w:val="24"/>
        </w:rPr>
        <w:t xml:space="preserve">mevzuatı </w:t>
      </w:r>
      <w:r w:rsidR="00F32A3E" w:rsidRPr="00AF3219">
        <w:rPr>
          <w:rStyle w:val="AklamaMetniChar"/>
          <w:rFonts w:asciiTheme="majorHAnsi" w:hAnsiTheme="majorHAnsi"/>
          <w:sz w:val="24"/>
          <w:szCs w:val="24"/>
        </w:rPr>
        <w:t xml:space="preserve">gereği </w:t>
      </w:r>
      <w:r w:rsidRPr="00AF3219">
        <w:rPr>
          <w:rStyle w:val="AklamaMetniChar"/>
          <w:rFonts w:asciiTheme="majorHAnsi" w:hAnsiTheme="majorHAnsi"/>
          <w:sz w:val="24"/>
          <w:szCs w:val="24"/>
        </w:rPr>
        <w:t>gerekli faaliyetlerin yürütülmesi,</w:t>
      </w:r>
      <w:r w:rsidR="00494744" w:rsidRPr="00AF3219">
        <w:rPr>
          <w:rStyle w:val="AklamaMetniChar"/>
          <w:rFonts w:asciiTheme="majorHAnsi" w:hAnsiTheme="majorHAnsi"/>
          <w:sz w:val="24"/>
          <w:szCs w:val="24"/>
        </w:rPr>
        <w:t xml:space="preserve"> sınav süreçleri bakımından başvuru, kabul, değerlendirme, başarı durumunu, sonuçlandırma süreçlerinin yerine getirilmesi,</w:t>
      </w:r>
    </w:p>
    <w:p w:rsidR="00C83D9C" w:rsidRPr="00AF3219" w:rsidRDefault="00C83D9C"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w:t>
      </w:r>
      <w:r w:rsidR="007A13AE" w:rsidRPr="00BC040A">
        <w:rPr>
          <w:rStyle w:val="AklamaMetniChar"/>
          <w:rFonts w:asciiTheme="majorHAnsi" w:hAnsiTheme="majorHAnsi"/>
          <w:b/>
          <w:sz w:val="24"/>
          <w:szCs w:val="24"/>
        </w:rPr>
        <w:t>3</w:t>
      </w:r>
      <w:r w:rsidRPr="00BC040A">
        <w:rPr>
          <w:rStyle w:val="AklamaMetniChar"/>
          <w:rFonts w:asciiTheme="majorHAnsi" w:hAnsiTheme="majorHAnsi"/>
          <w:b/>
          <w:sz w:val="24"/>
          <w:szCs w:val="24"/>
        </w:rPr>
        <w:t>.</w:t>
      </w:r>
      <w:r w:rsidRPr="00AF3219">
        <w:rPr>
          <w:rStyle w:val="AklamaMetniChar"/>
          <w:rFonts w:asciiTheme="majorHAnsi" w:hAnsiTheme="majorHAnsi"/>
          <w:sz w:val="24"/>
          <w:szCs w:val="24"/>
        </w:rPr>
        <w:t>Ürün veya Hizmet Alan Kişiler Bakımından; Sunmuş olduğumuz hizmetler kapsamındaki iş ve işlemlerinin yürütülmesi, talep / şikâyetlerin takibi,</w:t>
      </w:r>
    </w:p>
    <w:p w:rsidR="00C83D9C" w:rsidRPr="00AF3219" w:rsidRDefault="00B471BF"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w:t>
      </w:r>
      <w:r w:rsidR="007A13AE" w:rsidRPr="00BC040A">
        <w:rPr>
          <w:rStyle w:val="AklamaMetniChar"/>
          <w:rFonts w:asciiTheme="majorHAnsi" w:hAnsiTheme="majorHAnsi"/>
          <w:b/>
          <w:sz w:val="24"/>
          <w:szCs w:val="24"/>
        </w:rPr>
        <w:t>4</w:t>
      </w:r>
      <w:r w:rsidRPr="00BC040A">
        <w:rPr>
          <w:rStyle w:val="AklamaMetniChar"/>
          <w:rFonts w:asciiTheme="majorHAnsi" w:hAnsiTheme="majorHAnsi"/>
          <w:b/>
          <w:sz w:val="24"/>
          <w:szCs w:val="24"/>
        </w:rPr>
        <w:t>.</w:t>
      </w:r>
      <w:r w:rsidRPr="00AF3219">
        <w:rPr>
          <w:rStyle w:val="AklamaMetniChar"/>
          <w:rFonts w:asciiTheme="majorHAnsi" w:hAnsiTheme="majorHAnsi"/>
          <w:sz w:val="24"/>
          <w:szCs w:val="24"/>
        </w:rPr>
        <w:t xml:space="preserve">Federasyon </w:t>
      </w:r>
      <w:r w:rsidR="00C83D9C" w:rsidRPr="00AF3219">
        <w:rPr>
          <w:rStyle w:val="AklamaMetniChar"/>
          <w:rFonts w:asciiTheme="majorHAnsi" w:hAnsiTheme="majorHAnsi"/>
          <w:sz w:val="24"/>
          <w:szCs w:val="24"/>
        </w:rPr>
        <w:t xml:space="preserve">Tanıtım </w:t>
      </w:r>
      <w:r w:rsidRPr="00AF3219">
        <w:rPr>
          <w:rStyle w:val="AklamaMetniChar"/>
          <w:rFonts w:asciiTheme="majorHAnsi" w:hAnsiTheme="majorHAnsi"/>
          <w:sz w:val="24"/>
          <w:szCs w:val="24"/>
        </w:rPr>
        <w:t xml:space="preserve">Sürecinin </w:t>
      </w:r>
      <w:r w:rsidR="00C83D9C" w:rsidRPr="00AF3219">
        <w:rPr>
          <w:rStyle w:val="AklamaMetniChar"/>
          <w:rFonts w:asciiTheme="majorHAnsi" w:hAnsiTheme="majorHAnsi"/>
          <w:sz w:val="24"/>
          <w:szCs w:val="24"/>
        </w:rPr>
        <w:t xml:space="preserve">Yürütülmesi; E-posta, faks ve telefon ile hizmetlerimize ilişkin tanıtım ve </w:t>
      </w:r>
      <w:r w:rsidRPr="00AF3219">
        <w:rPr>
          <w:rStyle w:val="AklamaMetniChar"/>
          <w:rFonts w:asciiTheme="majorHAnsi" w:hAnsiTheme="majorHAnsi"/>
          <w:sz w:val="24"/>
          <w:szCs w:val="24"/>
        </w:rPr>
        <w:t xml:space="preserve">bilgilendirme süreçlerini yerine getirmek gerekli </w:t>
      </w:r>
      <w:r w:rsidR="00C83D9C" w:rsidRPr="00AF3219">
        <w:rPr>
          <w:rStyle w:val="AklamaMetniChar"/>
          <w:rFonts w:asciiTheme="majorHAnsi" w:hAnsiTheme="majorHAnsi"/>
          <w:sz w:val="24"/>
          <w:szCs w:val="24"/>
        </w:rPr>
        <w:t xml:space="preserve">bildirimleri yapmak, memnuniyet anketleri yapılması, sosyal medya, </w:t>
      </w:r>
      <w:proofErr w:type="gramStart"/>
      <w:r w:rsidR="00C83D9C" w:rsidRPr="00AF3219">
        <w:rPr>
          <w:rStyle w:val="AklamaMetniChar"/>
          <w:rFonts w:asciiTheme="majorHAnsi" w:hAnsiTheme="majorHAnsi"/>
          <w:sz w:val="24"/>
          <w:szCs w:val="24"/>
        </w:rPr>
        <w:t>online</w:t>
      </w:r>
      <w:proofErr w:type="gramEnd"/>
      <w:r w:rsidR="00C83D9C" w:rsidRPr="00AF3219">
        <w:rPr>
          <w:rStyle w:val="AklamaMetniChar"/>
          <w:rFonts w:asciiTheme="majorHAnsi" w:hAnsiTheme="majorHAnsi"/>
          <w:sz w:val="24"/>
          <w:szCs w:val="24"/>
        </w:rPr>
        <w:t xml:space="preserve"> platformlar veya başka mecralar üzerinden yaptığınız görüş, şikayet ve y</w:t>
      </w:r>
      <w:r w:rsidRPr="00AF3219">
        <w:rPr>
          <w:rStyle w:val="AklamaMetniChar"/>
          <w:rFonts w:asciiTheme="majorHAnsi" w:hAnsiTheme="majorHAnsi"/>
          <w:sz w:val="24"/>
          <w:szCs w:val="24"/>
        </w:rPr>
        <w:t xml:space="preserve">orumların değerlendirilmesi, dönüş yapılması, ürün veya hizmet alan ilgili kişileri </w:t>
      </w:r>
      <w:r w:rsidR="00C83D9C" w:rsidRPr="00AF3219">
        <w:rPr>
          <w:rStyle w:val="AklamaMetniChar"/>
          <w:rFonts w:asciiTheme="majorHAnsi" w:hAnsiTheme="majorHAnsi"/>
          <w:sz w:val="24"/>
          <w:szCs w:val="24"/>
        </w:rPr>
        <w:t xml:space="preserve">bilgilendirmek, tanıtım yapmak, </w:t>
      </w:r>
      <w:r w:rsidRPr="00AF3219">
        <w:rPr>
          <w:rStyle w:val="AklamaMetniChar"/>
          <w:rFonts w:asciiTheme="majorHAnsi" w:hAnsiTheme="majorHAnsi"/>
          <w:sz w:val="24"/>
          <w:szCs w:val="24"/>
        </w:rPr>
        <w:t xml:space="preserve">müsabaka </w:t>
      </w:r>
      <w:r w:rsidR="00C83D9C" w:rsidRPr="00AF3219">
        <w:rPr>
          <w:rStyle w:val="AklamaMetniChar"/>
          <w:rFonts w:asciiTheme="majorHAnsi" w:hAnsiTheme="majorHAnsi"/>
          <w:sz w:val="24"/>
          <w:szCs w:val="24"/>
        </w:rPr>
        <w:t xml:space="preserve">çalışmalarının yürütülmesi, </w:t>
      </w:r>
      <w:r w:rsidRPr="00AF3219">
        <w:rPr>
          <w:rStyle w:val="AklamaMetniChar"/>
          <w:rFonts w:asciiTheme="majorHAnsi" w:hAnsiTheme="majorHAnsi"/>
          <w:sz w:val="24"/>
          <w:szCs w:val="24"/>
        </w:rPr>
        <w:t xml:space="preserve">ürün veya hizmet alan kişilere yönelik aktivitelerin gerçekleştirilmesi, </w:t>
      </w:r>
      <w:r w:rsidR="00C83D9C" w:rsidRPr="00AF3219">
        <w:rPr>
          <w:rStyle w:val="AklamaMetniChar"/>
          <w:rFonts w:asciiTheme="majorHAnsi" w:hAnsiTheme="majorHAnsi"/>
          <w:sz w:val="24"/>
          <w:szCs w:val="24"/>
        </w:rPr>
        <w:t xml:space="preserve">istenmeyen e-postaların iletilmemesine yönelik </w:t>
      </w:r>
      <w:r w:rsidRPr="00AF3219">
        <w:rPr>
          <w:rStyle w:val="AklamaMetniChar"/>
          <w:rFonts w:asciiTheme="majorHAnsi" w:hAnsiTheme="majorHAnsi"/>
          <w:sz w:val="24"/>
          <w:szCs w:val="24"/>
        </w:rPr>
        <w:t xml:space="preserve">ürün veya hizmet alan kişilerin </w:t>
      </w:r>
      <w:r w:rsidR="00C83D9C" w:rsidRPr="00AF3219">
        <w:rPr>
          <w:rStyle w:val="AklamaMetniChar"/>
          <w:rFonts w:asciiTheme="majorHAnsi" w:hAnsiTheme="majorHAnsi"/>
          <w:sz w:val="24"/>
          <w:szCs w:val="24"/>
        </w:rPr>
        <w:t xml:space="preserve">“sınıflandırma” ve kişisel bilgiler vasıtasıyla oluşturulacak </w:t>
      </w:r>
      <w:r w:rsidRPr="00AF3219">
        <w:rPr>
          <w:rStyle w:val="AklamaMetniChar"/>
          <w:rFonts w:asciiTheme="majorHAnsi" w:hAnsiTheme="majorHAnsi"/>
          <w:sz w:val="24"/>
          <w:szCs w:val="24"/>
        </w:rPr>
        <w:t>t</w:t>
      </w:r>
      <w:r w:rsidR="00C83D9C" w:rsidRPr="00AF3219">
        <w:rPr>
          <w:rStyle w:val="AklamaMetniChar"/>
          <w:rFonts w:asciiTheme="majorHAnsi" w:hAnsiTheme="majorHAnsi"/>
          <w:sz w:val="24"/>
          <w:szCs w:val="24"/>
        </w:rPr>
        <w:t xml:space="preserve">anıtım, </w:t>
      </w:r>
      <w:r w:rsidRPr="00AF3219">
        <w:rPr>
          <w:rStyle w:val="AklamaMetniChar"/>
          <w:rFonts w:asciiTheme="majorHAnsi" w:hAnsiTheme="majorHAnsi"/>
          <w:sz w:val="24"/>
          <w:szCs w:val="24"/>
        </w:rPr>
        <w:t xml:space="preserve">bilgilendirme </w:t>
      </w:r>
      <w:r w:rsidR="00C83D9C" w:rsidRPr="00AF3219">
        <w:rPr>
          <w:rStyle w:val="AklamaMetniChar"/>
          <w:rFonts w:asciiTheme="majorHAnsi" w:hAnsiTheme="majorHAnsi"/>
          <w:sz w:val="24"/>
          <w:szCs w:val="24"/>
        </w:rPr>
        <w:t>faaliyetlerinin yürütülmesi,</w:t>
      </w:r>
    </w:p>
    <w:p w:rsidR="00C83D9C" w:rsidRPr="00AF3219" w:rsidRDefault="009A5CB4"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w:t>
      </w:r>
      <w:r w:rsidR="007A13AE" w:rsidRPr="00BC040A">
        <w:rPr>
          <w:rStyle w:val="AklamaMetniChar"/>
          <w:rFonts w:asciiTheme="majorHAnsi" w:hAnsiTheme="majorHAnsi"/>
          <w:b/>
          <w:sz w:val="24"/>
          <w:szCs w:val="24"/>
        </w:rPr>
        <w:t>5</w:t>
      </w:r>
      <w:r w:rsidRPr="00BC040A">
        <w:rPr>
          <w:rStyle w:val="AklamaMetniChar"/>
          <w:rFonts w:asciiTheme="majorHAnsi" w:hAnsiTheme="majorHAnsi"/>
          <w:b/>
          <w:sz w:val="24"/>
          <w:szCs w:val="24"/>
        </w:rPr>
        <w:t>.</w:t>
      </w:r>
      <w:r w:rsidR="00C83D9C" w:rsidRPr="00AF3219">
        <w:rPr>
          <w:rStyle w:val="AklamaMetniChar"/>
          <w:rFonts w:asciiTheme="majorHAnsi" w:hAnsiTheme="majorHAnsi"/>
          <w:sz w:val="24"/>
          <w:szCs w:val="24"/>
        </w:rPr>
        <w:t xml:space="preserve">İletişim ve destek </w:t>
      </w:r>
      <w:r w:rsidRPr="00AF3219">
        <w:rPr>
          <w:rStyle w:val="AklamaMetniChar"/>
          <w:rFonts w:asciiTheme="majorHAnsi" w:hAnsiTheme="majorHAnsi"/>
          <w:sz w:val="24"/>
          <w:szCs w:val="24"/>
        </w:rPr>
        <w:t>hizmetlerinin yerine getirilmesi, sunulan h</w:t>
      </w:r>
      <w:r w:rsidR="00C83D9C" w:rsidRPr="00AF3219">
        <w:rPr>
          <w:rStyle w:val="AklamaMetniChar"/>
          <w:rFonts w:asciiTheme="majorHAnsi" w:hAnsiTheme="majorHAnsi"/>
          <w:sz w:val="24"/>
          <w:szCs w:val="24"/>
        </w:rPr>
        <w:t>izmetlerimizle ilgili bilgi alma taleplerinin yanıtlanması, iletişim kanallarımız aracılığıyla gelen taleplere ilişkin destek sağlanması, kayıtlarımızın ve veri tabanımızın güncellenmesi,</w:t>
      </w:r>
    </w:p>
    <w:p w:rsidR="009D006F" w:rsidRPr="00AF3219" w:rsidRDefault="009D006F"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w:t>
      </w:r>
      <w:r w:rsidR="007A13AE" w:rsidRPr="00BC040A">
        <w:rPr>
          <w:rStyle w:val="AklamaMetniChar"/>
          <w:rFonts w:asciiTheme="majorHAnsi" w:hAnsiTheme="majorHAnsi"/>
          <w:b/>
          <w:sz w:val="24"/>
          <w:szCs w:val="24"/>
        </w:rPr>
        <w:t>6</w:t>
      </w:r>
      <w:r w:rsidRPr="00BC040A">
        <w:rPr>
          <w:rStyle w:val="AklamaMetniChar"/>
          <w:rFonts w:asciiTheme="majorHAnsi" w:hAnsiTheme="majorHAnsi"/>
          <w:b/>
          <w:sz w:val="24"/>
          <w:szCs w:val="24"/>
        </w:rPr>
        <w:t>.</w:t>
      </w:r>
      <w:r w:rsidRPr="00AF3219">
        <w:rPr>
          <w:rStyle w:val="AklamaMetniChar"/>
          <w:rFonts w:asciiTheme="majorHAnsi" w:hAnsiTheme="majorHAnsi"/>
          <w:sz w:val="24"/>
          <w:szCs w:val="24"/>
        </w:rPr>
        <w:t xml:space="preserve">Sunulan hizmetlerin; kalitesinin ve sürekliliğinin sağlanabilmesi, maliyetlerinin azaltılması, etkin ve sağlıklı bir şekilde yürütülebilmesi amacıyla yapılan listeleme, raporlama, doğrulama, analiz ve değerlendirmeler ile istatistiksel ve </w:t>
      </w:r>
      <w:r w:rsidR="00D30B7F" w:rsidRPr="00AF3219">
        <w:rPr>
          <w:rStyle w:val="AklamaMetniChar"/>
          <w:rFonts w:asciiTheme="majorHAnsi" w:hAnsiTheme="majorHAnsi"/>
          <w:sz w:val="24"/>
          <w:szCs w:val="24"/>
        </w:rPr>
        <w:t xml:space="preserve">yapılan sınavlar ile ilgili </w:t>
      </w:r>
      <w:r w:rsidRPr="00AF3219">
        <w:rPr>
          <w:rStyle w:val="AklamaMetniChar"/>
          <w:rFonts w:asciiTheme="majorHAnsi" w:hAnsiTheme="majorHAnsi"/>
          <w:sz w:val="24"/>
          <w:szCs w:val="24"/>
        </w:rPr>
        <w:t xml:space="preserve">ölçme ve değerlendirme, anket süreçlerinin yürütülmesi, </w:t>
      </w:r>
    </w:p>
    <w:p w:rsidR="009D006F" w:rsidRPr="00AF3219" w:rsidRDefault="0091672F"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w:t>
      </w:r>
      <w:r w:rsidR="007A13AE" w:rsidRPr="00BC040A">
        <w:rPr>
          <w:rStyle w:val="AklamaMetniChar"/>
          <w:rFonts w:asciiTheme="majorHAnsi" w:hAnsiTheme="majorHAnsi"/>
          <w:b/>
          <w:sz w:val="24"/>
          <w:szCs w:val="24"/>
        </w:rPr>
        <w:t>7</w:t>
      </w:r>
      <w:r w:rsidRPr="00BC040A">
        <w:rPr>
          <w:rStyle w:val="AklamaMetniChar"/>
          <w:rFonts w:asciiTheme="majorHAnsi" w:hAnsiTheme="majorHAnsi"/>
          <w:b/>
          <w:sz w:val="24"/>
          <w:szCs w:val="24"/>
        </w:rPr>
        <w:t>.</w:t>
      </w:r>
      <w:r w:rsidR="007833C2" w:rsidRPr="00AF3219">
        <w:rPr>
          <w:rStyle w:val="AklamaMetniChar"/>
          <w:rFonts w:asciiTheme="majorHAnsi" w:hAnsiTheme="majorHAnsi"/>
          <w:sz w:val="24"/>
          <w:szCs w:val="24"/>
        </w:rPr>
        <w:t>Federasyonumuz</w:t>
      </w:r>
      <w:r w:rsidR="009D006F" w:rsidRPr="00AF3219">
        <w:rPr>
          <w:rStyle w:val="AklamaMetniChar"/>
          <w:rFonts w:asciiTheme="majorHAnsi" w:hAnsiTheme="majorHAnsi"/>
          <w:sz w:val="24"/>
          <w:szCs w:val="24"/>
        </w:rPr>
        <w:t xml:space="preserve"> tarafından </w:t>
      </w:r>
      <w:r w:rsidR="007833C2" w:rsidRPr="00AF3219">
        <w:rPr>
          <w:rStyle w:val="AklamaMetniChar"/>
          <w:rFonts w:asciiTheme="majorHAnsi" w:hAnsiTheme="majorHAnsi"/>
          <w:sz w:val="24"/>
          <w:szCs w:val="24"/>
        </w:rPr>
        <w:t xml:space="preserve">müsabaka, etkinlik, kurs </w:t>
      </w:r>
      <w:r w:rsidR="009D006F" w:rsidRPr="00AF3219">
        <w:rPr>
          <w:rStyle w:val="AklamaMetniChar"/>
          <w:rFonts w:asciiTheme="majorHAnsi" w:hAnsiTheme="majorHAnsi"/>
          <w:sz w:val="24"/>
          <w:szCs w:val="24"/>
        </w:rPr>
        <w:t xml:space="preserve">ve organizasyon faaliyetlerinin düzenlenmesi ve duyurulmasını sağlamak, </w:t>
      </w:r>
      <w:r w:rsidR="00617D8E" w:rsidRPr="00AF3219">
        <w:rPr>
          <w:rStyle w:val="AklamaMetniChar"/>
          <w:rFonts w:asciiTheme="majorHAnsi" w:hAnsiTheme="majorHAnsi"/>
          <w:sz w:val="24"/>
          <w:szCs w:val="24"/>
        </w:rPr>
        <w:t xml:space="preserve">Federasyonumuz tarafından sunulan hizmetler kapsamında </w:t>
      </w:r>
      <w:r w:rsidR="009D006F" w:rsidRPr="00AF3219">
        <w:rPr>
          <w:rStyle w:val="AklamaMetniChar"/>
          <w:rFonts w:asciiTheme="majorHAnsi" w:hAnsiTheme="majorHAnsi"/>
          <w:sz w:val="24"/>
          <w:szCs w:val="24"/>
        </w:rPr>
        <w:t xml:space="preserve">sosyal ve spor tesisleri ve diğer tesislerimizde sunulan hizmetlerin </w:t>
      </w:r>
      <w:r w:rsidR="00617D8E" w:rsidRPr="00AF3219">
        <w:rPr>
          <w:rStyle w:val="AklamaMetniChar"/>
          <w:rFonts w:asciiTheme="majorHAnsi" w:hAnsiTheme="majorHAnsi"/>
          <w:sz w:val="24"/>
          <w:szCs w:val="24"/>
        </w:rPr>
        <w:t xml:space="preserve">ilgili kişilere </w:t>
      </w:r>
      <w:r w:rsidR="009D006F" w:rsidRPr="00AF3219">
        <w:rPr>
          <w:rStyle w:val="AklamaMetniChar"/>
          <w:rFonts w:asciiTheme="majorHAnsi" w:hAnsiTheme="majorHAnsi"/>
          <w:sz w:val="24"/>
          <w:szCs w:val="24"/>
        </w:rPr>
        <w:t xml:space="preserve">sunulmasını sağlamak, </w:t>
      </w:r>
    </w:p>
    <w:p w:rsidR="009D006F" w:rsidRPr="00AF3219" w:rsidRDefault="009D006F"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w:t>
      </w:r>
      <w:r w:rsidR="007A13AE" w:rsidRPr="00BC040A">
        <w:rPr>
          <w:rStyle w:val="AklamaMetniChar"/>
          <w:rFonts w:asciiTheme="majorHAnsi" w:hAnsiTheme="majorHAnsi"/>
          <w:b/>
          <w:sz w:val="24"/>
          <w:szCs w:val="24"/>
        </w:rPr>
        <w:t>8</w:t>
      </w:r>
      <w:r w:rsidRPr="00BC040A">
        <w:rPr>
          <w:rStyle w:val="AklamaMetniChar"/>
          <w:rFonts w:asciiTheme="majorHAnsi" w:hAnsiTheme="majorHAnsi"/>
          <w:b/>
          <w:sz w:val="24"/>
          <w:szCs w:val="24"/>
        </w:rPr>
        <w:t>.</w:t>
      </w:r>
      <w:r w:rsidR="00A32653" w:rsidRPr="00AF3219">
        <w:rPr>
          <w:rStyle w:val="AklamaMetniChar"/>
          <w:rFonts w:asciiTheme="majorHAnsi" w:hAnsiTheme="majorHAnsi"/>
          <w:sz w:val="24"/>
          <w:szCs w:val="24"/>
        </w:rPr>
        <w:t xml:space="preserve">Federasyonumuzun </w:t>
      </w:r>
      <w:r w:rsidRPr="00AF3219">
        <w:rPr>
          <w:rStyle w:val="AklamaMetniChar"/>
          <w:rFonts w:asciiTheme="majorHAnsi" w:hAnsiTheme="majorHAnsi"/>
          <w:sz w:val="24"/>
          <w:szCs w:val="24"/>
        </w:rPr>
        <w:t>tedarikçileri, hizmet sağlayıcıları, çalışanları ve hukuki ilişki içinde bulunduğu danışmanlar, ilgili üçüncü kişiler ile yapmış olduğu sözleşmelerin ifasının sağlamak, idari ve mali, ticari ve hukuki süreçlerin yürütülmesini sağlamak,</w:t>
      </w:r>
    </w:p>
    <w:p w:rsidR="009D006F" w:rsidRPr="00AF3219" w:rsidRDefault="009D006F" w:rsidP="00275EA4">
      <w:pPr>
        <w:pStyle w:val="Balk"/>
        <w:jc w:val="both"/>
        <w:rPr>
          <w:rStyle w:val="AklamaMetniChar"/>
          <w:rFonts w:asciiTheme="majorHAnsi" w:hAnsiTheme="majorHAnsi"/>
          <w:sz w:val="24"/>
          <w:szCs w:val="24"/>
        </w:rPr>
      </w:pPr>
      <w:proofErr w:type="gramStart"/>
      <w:r w:rsidRPr="00BC040A">
        <w:rPr>
          <w:rStyle w:val="AklamaMetniChar"/>
          <w:rFonts w:asciiTheme="majorHAnsi" w:hAnsiTheme="majorHAnsi"/>
          <w:b/>
          <w:sz w:val="24"/>
          <w:szCs w:val="24"/>
        </w:rPr>
        <w:t>2.</w:t>
      </w:r>
      <w:r w:rsidR="007A13AE" w:rsidRPr="00BC040A">
        <w:rPr>
          <w:rStyle w:val="AklamaMetniChar"/>
          <w:rFonts w:asciiTheme="majorHAnsi" w:hAnsiTheme="majorHAnsi"/>
          <w:b/>
          <w:sz w:val="24"/>
          <w:szCs w:val="24"/>
        </w:rPr>
        <w:t>9</w:t>
      </w:r>
      <w:r w:rsidRPr="00BC040A">
        <w:rPr>
          <w:rStyle w:val="AklamaMetniChar"/>
          <w:rFonts w:asciiTheme="majorHAnsi" w:hAnsiTheme="majorHAnsi"/>
          <w:b/>
          <w:sz w:val="24"/>
          <w:szCs w:val="24"/>
        </w:rPr>
        <w:t>.</w:t>
      </w:r>
      <w:r w:rsidRPr="00AF3219">
        <w:rPr>
          <w:rStyle w:val="AklamaMetniChar"/>
          <w:rFonts w:asciiTheme="majorHAnsi" w:hAnsiTheme="majorHAnsi"/>
          <w:sz w:val="24"/>
          <w:szCs w:val="24"/>
        </w:rPr>
        <w:t xml:space="preserve">Çalışanlar, </w:t>
      </w:r>
      <w:r w:rsidR="004E7DDB" w:rsidRPr="00AF3219">
        <w:rPr>
          <w:rStyle w:val="AklamaMetniChar"/>
          <w:rFonts w:asciiTheme="majorHAnsi" w:hAnsiTheme="majorHAnsi"/>
          <w:sz w:val="24"/>
          <w:szCs w:val="24"/>
        </w:rPr>
        <w:t xml:space="preserve">stajyerler, </w:t>
      </w:r>
      <w:r w:rsidRPr="00AF3219">
        <w:rPr>
          <w:rStyle w:val="AklamaMetniChar"/>
          <w:rFonts w:asciiTheme="majorHAnsi" w:hAnsiTheme="majorHAnsi"/>
          <w:sz w:val="24"/>
          <w:szCs w:val="24"/>
        </w:rPr>
        <w:t xml:space="preserve">çalışan adayları bakımından; insan kaynakları süreçlerinin yerine getirilmesi, ihtiyaç duyulan alanlarda çalışma başvuru süreçlerinin yerine getirilmesi, çalışanlar bakımından özlük dosyalarının oluşturulması, mali, idari, sosyal yükümlülüklerin yerine getirilmesi, maaş, ücret ödeme işlemlerinin yerine getirilmesi, </w:t>
      </w:r>
      <w:r w:rsidR="004E7DDB" w:rsidRPr="00AF3219">
        <w:rPr>
          <w:rStyle w:val="AklamaMetniChar"/>
          <w:rFonts w:asciiTheme="majorHAnsi" w:hAnsiTheme="majorHAnsi"/>
          <w:sz w:val="24"/>
          <w:szCs w:val="24"/>
        </w:rPr>
        <w:t xml:space="preserve">stajyerler, </w:t>
      </w:r>
      <w:r w:rsidRPr="00AF3219">
        <w:rPr>
          <w:rStyle w:val="AklamaMetniChar"/>
          <w:rFonts w:asciiTheme="majorHAnsi" w:hAnsiTheme="majorHAnsi"/>
          <w:sz w:val="24"/>
          <w:szCs w:val="24"/>
        </w:rPr>
        <w:t xml:space="preserve">çalışan adaylarının yerleştirme süreçlerini yerine getirmek, çalışanlara yönelik sözleşme ve mevzuattan kaynaklanan </w:t>
      </w:r>
      <w:r w:rsidRPr="00AF3219">
        <w:rPr>
          <w:rStyle w:val="AklamaMetniChar"/>
          <w:rFonts w:asciiTheme="majorHAnsi" w:hAnsiTheme="majorHAnsi"/>
          <w:sz w:val="24"/>
          <w:szCs w:val="24"/>
        </w:rPr>
        <w:lastRenderedPageBreak/>
        <w:t>yükümlülüklerin yerine getirilmesi, işe devam ve kontrolün sağlanması, personelin işe devam süreçlerinin takibi,</w:t>
      </w:r>
      <w:proofErr w:type="gramEnd"/>
    </w:p>
    <w:p w:rsidR="009D006F" w:rsidRPr="00AF3219" w:rsidRDefault="009D006F"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2.1</w:t>
      </w:r>
      <w:r w:rsidR="007A13AE" w:rsidRPr="00BC040A">
        <w:rPr>
          <w:rStyle w:val="AklamaMetniChar"/>
          <w:rFonts w:asciiTheme="majorHAnsi" w:hAnsiTheme="majorHAnsi"/>
          <w:b/>
          <w:sz w:val="24"/>
          <w:szCs w:val="24"/>
        </w:rPr>
        <w:t>0</w:t>
      </w:r>
      <w:r w:rsidRPr="00BC040A">
        <w:rPr>
          <w:rStyle w:val="AklamaMetniChar"/>
          <w:rFonts w:asciiTheme="majorHAnsi" w:hAnsiTheme="majorHAnsi"/>
          <w:b/>
          <w:sz w:val="24"/>
          <w:szCs w:val="24"/>
        </w:rPr>
        <w:t>.</w:t>
      </w:r>
      <w:r w:rsidR="00340A2B" w:rsidRPr="00AF3219">
        <w:rPr>
          <w:rStyle w:val="AklamaMetniChar"/>
          <w:rFonts w:asciiTheme="majorHAnsi" w:hAnsiTheme="majorHAnsi"/>
          <w:sz w:val="24"/>
          <w:szCs w:val="24"/>
        </w:rPr>
        <w:t xml:space="preserve">Federason </w:t>
      </w:r>
      <w:r w:rsidRPr="00AF3219">
        <w:rPr>
          <w:rStyle w:val="AklamaMetniChar"/>
          <w:rFonts w:asciiTheme="majorHAnsi" w:hAnsiTheme="majorHAnsi"/>
          <w:sz w:val="24"/>
          <w:szCs w:val="24"/>
        </w:rPr>
        <w:t>tarafından stratejik plan çerçevesinde yürütülen finansal operasyonların, (</w:t>
      </w:r>
      <w:proofErr w:type="spellStart"/>
      <w:r w:rsidRPr="00AF3219">
        <w:rPr>
          <w:rStyle w:val="AklamaMetniChar"/>
          <w:rFonts w:asciiTheme="majorHAnsi" w:hAnsiTheme="majorHAnsi"/>
          <w:sz w:val="24"/>
          <w:szCs w:val="24"/>
        </w:rPr>
        <w:t>bütçelendirme</w:t>
      </w:r>
      <w:proofErr w:type="spellEnd"/>
      <w:r w:rsidRPr="00AF3219">
        <w:rPr>
          <w:rStyle w:val="AklamaMetniChar"/>
          <w:rFonts w:asciiTheme="majorHAnsi" w:hAnsiTheme="majorHAnsi"/>
          <w:sz w:val="24"/>
          <w:szCs w:val="24"/>
        </w:rPr>
        <w:t xml:space="preserve">), satın alma süreçlerinin (talep, teklif, değerlendirme, ihale, sipariş, sözleşme, ödeme süreçleri) yürütülmesi, </w:t>
      </w:r>
    </w:p>
    <w:p w:rsidR="009D006F" w:rsidRPr="00AF3219" w:rsidRDefault="00340A2B"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2.1</w:t>
      </w:r>
      <w:r w:rsidR="007A13AE" w:rsidRPr="00BC040A">
        <w:rPr>
          <w:rStyle w:val="AklamaMetniChar"/>
          <w:rFonts w:asciiTheme="majorHAnsi" w:hAnsiTheme="majorHAnsi"/>
          <w:b/>
          <w:sz w:val="24"/>
          <w:szCs w:val="24"/>
        </w:rPr>
        <w:t>1.</w:t>
      </w:r>
      <w:r w:rsidR="009D006F" w:rsidRPr="00AF3219">
        <w:rPr>
          <w:rStyle w:val="AklamaMetniChar"/>
          <w:rFonts w:asciiTheme="majorHAnsi" w:hAnsiTheme="majorHAnsi"/>
          <w:sz w:val="24"/>
          <w:szCs w:val="24"/>
        </w:rPr>
        <w:t xml:space="preserve">İş sağlığı ve iş güvenliği kapsamındaki yükümlülüklerin yerine getirilmesi ve gerekli tedbirlerin alınması, </w:t>
      </w:r>
    </w:p>
    <w:p w:rsidR="009D006F" w:rsidRPr="00AF3219" w:rsidRDefault="009D006F"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2.1</w:t>
      </w:r>
      <w:r w:rsidR="007A13AE" w:rsidRPr="00BC040A">
        <w:rPr>
          <w:rStyle w:val="AklamaMetniChar"/>
          <w:rFonts w:asciiTheme="majorHAnsi" w:hAnsiTheme="majorHAnsi"/>
          <w:b/>
          <w:sz w:val="24"/>
          <w:szCs w:val="24"/>
        </w:rPr>
        <w:t>2</w:t>
      </w:r>
      <w:r w:rsidRPr="00BC040A">
        <w:rPr>
          <w:rStyle w:val="AklamaMetniChar"/>
          <w:rFonts w:asciiTheme="majorHAnsi" w:hAnsiTheme="majorHAnsi"/>
          <w:b/>
          <w:sz w:val="24"/>
          <w:szCs w:val="24"/>
        </w:rPr>
        <w:t>.</w:t>
      </w:r>
      <w:r w:rsidRPr="00AF3219">
        <w:rPr>
          <w:rStyle w:val="AklamaMetniChar"/>
          <w:rFonts w:asciiTheme="majorHAnsi" w:hAnsiTheme="majorHAnsi"/>
          <w:sz w:val="24"/>
          <w:szCs w:val="24"/>
        </w:rPr>
        <w:t>Yasal düzenlemeler gereğince, yargı organları, arabulucular, noterler, kolluk birimleri, ilgili kamu kurum ve kuruluşları tarafından istenilen bilgi ve belge taleplerini yerine getirmek, gerekli bildirimlerde bulunmak, yasal yükümlülükleri yerine getirmek,</w:t>
      </w:r>
      <w:r w:rsidR="007A13AE" w:rsidRPr="00AF3219">
        <w:rPr>
          <w:rStyle w:val="AklamaMetniChar"/>
          <w:rFonts w:asciiTheme="majorHAnsi" w:hAnsiTheme="majorHAnsi"/>
          <w:sz w:val="24"/>
          <w:szCs w:val="24"/>
        </w:rPr>
        <w:t xml:space="preserve"> </w:t>
      </w:r>
      <w:r w:rsidR="00340A2B" w:rsidRPr="00AF3219">
        <w:rPr>
          <w:rStyle w:val="AklamaMetniChar"/>
          <w:rFonts w:asciiTheme="majorHAnsi" w:hAnsiTheme="majorHAnsi"/>
          <w:sz w:val="24"/>
          <w:szCs w:val="24"/>
        </w:rPr>
        <w:t xml:space="preserve">Federasyonun </w:t>
      </w:r>
      <w:r w:rsidRPr="00AF3219">
        <w:rPr>
          <w:rStyle w:val="AklamaMetniChar"/>
          <w:rFonts w:asciiTheme="majorHAnsi" w:hAnsiTheme="majorHAnsi"/>
          <w:sz w:val="24"/>
          <w:szCs w:val="24"/>
        </w:rPr>
        <w:t>üçüncü kişilerle doğabilecek hukuki uyuşmazlıklarda delil olarak ispat yükümlülüğünü yerine getirebilmesi,</w:t>
      </w:r>
    </w:p>
    <w:p w:rsidR="009D006F" w:rsidRPr="00AF3219" w:rsidRDefault="009D006F" w:rsidP="00275EA4">
      <w:pPr>
        <w:pStyle w:val="Balk"/>
        <w:jc w:val="both"/>
        <w:rPr>
          <w:rStyle w:val="AklamaMetniChar"/>
          <w:rFonts w:asciiTheme="majorHAnsi" w:hAnsiTheme="majorHAnsi"/>
          <w:sz w:val="24"/>
          <w:szCs w:val="24"/>
        </w:rPr>
      </w:pPr>
      <w:proofErr w:type="gramStart"/>
      <w:r w:rsidRPr="00BC040A">
        <w:rPr>
          <w:rStyle w:val="AklamaMetniChar"/>
          <w:rFonts w:asciiTheme="majorHAnsi" w:hAnsiTheme="majorHAnsi"/>
          <w:b/>
          <w:sz w:val="24"/>
          <w:szCs w:val="24"/>
        </w:rPr>
        <w:t>2.1</w:t>
      </w:r>
      <w:r w:rsidR="007A13AE" w:rsidRPr="00BC040A">
        <w:rPr>
          <w:rStyle w:val="AklamaMetniChar"/>
          <w:rFonts w:asciiTheme="majorHAnsi" w:hAnsiTheme="majorHAnsi"/>
          <w:b/>
          <w:sz w:val="24"/>
          <w:szCs w:val="24"/>
        </w:rPr>
        <w:t>3</w:t>
      </w:r>
      <w:r w:rsidRPr="00BC040A">
        <w:rPr>
          <w:rStyle w:val="AklamaMetniChar"/>
          <w:rFonts w:asciiTheme="majorHAnsi" w:hAnsiTheme="majorHAnsi"/>
          <w:b/>
          <w:sz w:val="24"/>
          <w:szCs w:val="24"/>
        </w:rPr>
        <w:t>.</w:t>
      </w:r>
      <w:r w:rsidR="00B244AD" w:rsidRPr="00AF3219">
        <w:rPr>
          <w:rStyle w:val="AklamaMetniChar"/>
          <w:rFonts w:asciiTheme="majorHAnsi" w:hAnsiTheme="majorHAnsi"/>
          <w:sz w:val="24"/>
          <w:szCs w:val="24"/>
        </w:rPr>
        <w:t>Federasyonumuzun</w:t>
      </w:r>
      <w:r w:rsidRPr="00AF3219">
        <w:rPr>
          <w:rStyle w:val="AklamaMetniChar"/>
          <w:rFonts w:asciiTheme="majorHAnsi" w:hAnsiTheme="majorHAnsi"/>
          <w:sz w:val="24"/>
          <w:szCs w:val="24"/>
        </w:rPr>
        <w:t xml:space="preserve"> hukuki ilişki içerisinde olduğu gerçek ve tüzel kişilerle iletişimin sağlanması, </w:t>
      </w:r>
      <w:r w:rsidR="00B244AD" w:rsidRPr="00AF3219">
        <w:rPr>
          <w:rStyle w:val="AklamaMetniChar"/>
          <w:rFonts w:asciiTheme="majorHAnsi" w:hAnsiTheme="majorHAnsi"/>
          <w:sz w:val="24"/>
          <w:szCs w:val="24"/>
        </w:rPr>
        <w:t>Federasyonumuzun</w:t>
      </w:r>
      <w:r w:rsidRPr="00AF3219">
        <w:rPr>
          <w:rStyle w:val="AklamaMetniChar"/>
          <w:rFonts w:asciiTheme="majorHAnsi" w:hAnsiTheme="majorHAnsi"/>
          <w:sz w:val="24"/>
          <w:szCs w:val="24"/>
        </w:rPr>
        <w:t xml:space="preserve"> kurumsal kalitesini geliştirmek, ilgili kişilerin işlem güvenliğini sağlamak, </w:t>
      </w:r>
      <w:r w:rsidR="00340A2B" w:rsidRPr="00AF3219">
        <w:rPr>
          <w:rStyle w:val="AklamaMetniChar"/>
          <w:rFonts w:asciiTheme="majorHAnsi" w:hAnsiTheme="majorHAnsi"/>
          <w:sz w:val="24"/>
          <w:szCs w:val="24"/>
        </w:rPr>
        <w:t xml:space="preserve">Federasyon </w:t>
      </w:r>
      <w:r w:rsidRPr="00AF3219">
        <w:rPr>
          <w:rStyle w:val="AklamaMetniChar"/>
          <w:rFonts w:asciiTheme="majorHAnsi" w:hAnsiTheme="majorHAnsi"/>
          <w:sz w:val="24"/>
          <w:szCs w:val="24"/>
        </w:rPr>
        <w:t xml:space="preserve">faaliyetleri ile ilgili internet sayfası, sosyal medya hesapları yönetim sürecinin yerine getirilmesi, internet sayfası üzerinden kullanıma sunulan uygulama ve bilişim sistemlerinin kullanımını sağlamak, uzaktan eğitim süreçlerinin yerine getirilmesi, </w:t>
      </w:r>
      <w:proofErr w:type="gramEnd"/>
    </w:p>
    <w:p w:rsidR="000A610F" w:rsidRPr="00AF3219" w:rsidRDefault="009D006F" w:rsidP="00275EA4">
      <w:pPr>
        <w:pStyle w:val="Balk"/>
        <w:jc w:val="both"/>
        <w:rPr>
          <w:rStyle w:val="AklamaMetniChar"/>
          <w:rFonts w:asciiTheme="majorHAnsi" w:hAnsiTheme="majorHAnsi"/>
          <w:sz w:val="24"/>
          <w:szCs w:val="24"/>
        </w:rPr>
      </w:pPr>
      <w:r w:rsidRPr="00BC040A">
        <w:rPr>
          <w:rStyle w:val="AklamaMetniChar"/>
          <w:rFonts w:asciiTheme="majorHAnsi" w:hAnsiTheme="majorHAnsi"/>
          <w:b/>
          <w:sz w:val="24"/>
          <w:szCs w:val="24"/>
        </w:rPr>
        <w:t>2.1</w:t>
      </w:r>
      <w:r w:rsidR="007A13AE" w:rsidRPr="00BC040A">
        <w:rPr>
          <w:rStyle w:val="AklamaMetniChar"/>
          <w:rFonts w:asciiTheme="majorHAnsi" w:hAnsiTheme="majorHAnsi"/>
          <w:b/>
          <w:sz w:val="24"/>
          <w:szCs w:val="24"/>
        </w:rPr>
        <w:t>4</w:t>
      </w:r>
      <w:r w:rsidRPr="00BC040A">
        <w:rPr>
          <w:rStyle w:val="AklamaMetniChar"/>
          <w:rFonts w:asciiTheme="majorHAnsi" w:hAnsiTheme="majorHAnsi"/>
          <w:b/>
          <w:sz w:val="24"/>
          <w:szCs w:val="24"/>
        </w:rPr>
        <w:t>.</w:t>
      </w:r>
      <w:r w:rsidR="000A610F" w:rsidRPr="00AF3219">
        <w:rPr>
          <w:rStyle w:val="AklamaMetniChar"/>
          <w:rFonts w:asciiTheme="majorHAnsi" w:hAnsiTheme="majorHAnsi"/>
          <w:sz w:val="24"/>
          <w:szCs w:val="24"/>
        </w:rPr>
        <w:t>Federasyonumuz spor tesisleri, bina ve eklentilerinin, fiziksel güvenliğinin, taşınır, taşınmaz mal güvenliğinin sağlanması, federasyon kullanım alanlarının, bağlı birimlerinin giriş-çıkış</w:t>
      </w:r>
      <w:r w:rsidR="00F2451A" w:rsidRPr="00AF3219">
        <w:rPr>
          <w:rStyle w:val="AklamaMetniChar"/>
          <w:rFonts w:asciiTheme="majorHAnsi" w:hAnsiTheme="majorHAnsi"/>
          <w:sz w:val="24"/>
          <w:szCs w:val="24"/>
        </w:rPr>
        <w:t>larının kontrolünün sağlanması.</w:t>
      </w:r>
    </w:p>
    <w:p w:rsidR="00F2451A" w:rsidRPr="00AF3219" w:rsidRDefault="00F2451A" w:rsidP="00F2451A">
      <w:pPr>
        <w:pStyle w:val="NormalWeb"/>
        <w:shd w:val="clear" w:color="auto" w:fill="FFFFFF"/>
        <w:spacing w:before="100" w:after="100"/>
        <w:jc w:val="both"/>
        <w:rPr>
          <w:rFonts w:asciiTheme="majorHAnsi" w:hAnsiTheme="majorHAnsi" w:cs="Arial"/>
          <w:color w:val="212529"/>
        </w:rPr>
      </w:pPr>
      <w:r w:rsidRPr="00BC040A">
        <w:rPr>
          <w:rFonts w:asciiTheme="majorHAnsi" w:hAnsiTheme="majorHAnsi"/>
          <w:b/>
        </w:rPr>
        <w:t>2.15.</w:t>
      </w:r>
      <w:r w:rsidRPr="00AF3219">
        <w:rPr>
          <w:rFonts w:asciiTheme="majorHAnsi" w:hAnsiTheme="majorHAnsi" w:cs="Arial"/>
          <w:color w:val="212529"/>
        </w:rPr>
        <w:t xml:space="preserve">Federasyonumuzun faaliyetleri kapsamında, yarış Evraklarının sunulması, Milli Sporcu Beyan Formu, Sporcu İzin Yazısı Formu, Veli İzin Yazısı Formu, Ulusal / Uluslararası Müsabaka Derecelerinin Onayı İçin Başvuru Formu gibi faaliyet süreçlerinin yerine getirilmesi. </w:t>
      </w:r>
    </w:p>
    <w:p w:rsidR="000A610F" w:rsidRPr="00BC040A" w:rsidRDefault="009D006F" w:rsidP="00275EA4">
      <w:pPr>
        <w:pStyle w:val="Balk"/>
        <w:jc w:val="both"/>
        <w:rPr>
          <w:rStyle w:val="AklamaMetniChar"/>
          <w:rFonts w:asciiTheme="majorHAnsi" w:hAnsiTheme="majorHAnsi"/>
          <w:b/>
          <w:sz w:val="24"/>
          <w:szCs w:val="24"/>
        </w:rPr>
      </w:pPr>
      <w:r w:rsidRPr="00BC040A">
        <w:rPr>
          <w:rStyle w:val="AklamaMetniChar"/>
          <w:rFonts w:asciiTheme="majorHAnsi" w:hAnsiTheme="majorHAnsi"/>
          <w:b/>
          <w:sz w:val="24"/>
          <w:szCs w:val="24"/>
        </w:rPr>
        <w:t>3. İşlenen Kişisel Veriler:</w:t>
      </w:r>
    </w:p>
    <w:p w:rsidR="000A610F" w:rsidRPr="00AF3219" w:rsidRDefault="001F1C13"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 xml:space="preserve">Federasyonumuz </w:t>
      </w:r>
      <w:r w:rsidR="009D006F" w:rsidRPr="00AF3219">
        <w:rPr>
          <w:rStyle w:val="AklamaMetniChar"/>
          <w:rFonts w:asciiTheme="majorHAnsi" w:hAnsiTheme="majorHAnsi"/>
          <w:sz w:val="24"/>
          <w:szCs w:val="24"/>
        </w:rPr>
        <w:t xml:space="preserve">ile kişisel verileri işlenen kişisel veri sahibi arasındaki hukuki ilişkiye bağlı olarak; </w:t>
      </w:r>
      <w:r w:rsidRPr="00AF3219">
        <w:rPr>
          <w:rStyle w:val="AklamaMetniChar"/>
          <w:rFonts w:asciiTheme="majorHAnsi" w:hAnsiTheme="majorHAnsi"/>
          <w:sz w:val="24"/>
          <w:szCs w:val="24"/>
        </w:rPr>
        <w:t xml:space="preserve">faaliyet alanı ile sınırlı olmak üzere, </w:t>
      </w:r>
      <w:r w:rsidR="009E2A47" w:rsidRPr="00AF3219">
        <w:rPr>
          <w:rFonts w:asciiTheme="majorHAnsi" w:hAnsiTheme="majorHAnsi"/>
          <w:sz w:val="24"/>
          <w:szCs w:val="24"/>
        </w:rPr>
        <w:t xml:space="preserve">Türkiye Badminton Federasyonunun genel kurulu ile yönetim, denetleme ve disiplin kurullarının </w:t>
      </w:r>
      <w:proofErr w:type="gramStart"/>
      <w:r w:rsidR="009E2A47" w:rsidRPr="00AF3219">
        <w:rPr>
          <w:rFonts w:asciiTheme="majorHAnsi" w:hAnsiTheme="majorHAnsi"/>
          <w:sz w:val="24"/>
          <w:szCs w:val="24"/>
        </w:rPr>
        <w:t>badminton</w:t>
      </w:r>
      <w:proofErr w:type="gramEnd"/>
      <w:r w:rsidR="009E2A47" w:rsidRPr="00AF3219">
        <w:rPr>
          <w:rFonts w:asciiTheme="majorHAnsi" w:hAnsiTheme="majorHAnsi"/>
          <w:sz w:val="24"/>
          <w:szCs w:val="24"/>
        </w:rPr>
        <w:t xml:space="preserve"> branşında faaliyet gösteren spor kulüpleri ve ilgili diğer kuruluşların, kulüp, sporcu, antrenör, teknik direktör, hakem, idareci, gözlemci, yönetici, menajer, temsilci ve benzeri spor elemanları, mağazamızdan ürün alan kişiler, kamp eğitim merkezinde konaklayan kişiler olmak üzere ürün veya hizmet alan kişiler, sınav adayları, federasyon çalışanları, stajyer, çalışan adayı, ürün veya hizmet sağlayan tedarikçiler, tedarikçi çalışanları, iş ortakları, yetkili kamu kurum ve kuruluşları ile gerçek kişiler ve özel hukuk tüzel kişilerinin temsilcileri ve çalışanları olmak üzere</w:t>
      </w:r>
      <w:r w:rsidRPr="00AF3219">
        <w:rPr>
          <w:rStyle w:val="AklamaMetniChar"/>
          <w:rFonts w:asciiTheme="majorHAnsi" w:hAnsiTheme="majorHAnsi"/>
          <w:sz w:val="24"/>
          <w:szCs w:val="24"/>
        </w:rPr>
        <w:t xml:space="preserve"> ilgili kişilerin</w:t>
      </w:r>
      <w:r w:rsidR="009D006F" w:rsidRPr="00AF3219">
        <w:rPr>
          <w:rStyle w:val="AklamaMetniChar"/>
          <w:rFonts w:asciiTheme="majorHAnsi" w:hAnsiTheme="majorHAnsi"/>
          <w:sz w:val="24"/>
          <w:szCs w:val="24"/>
        </w:rPr>
        <w:t xml:space="preserve">; kimlik, iletişim, </w:t>
      </w:r>
      <w:proofErr w:type="spellStart"/>
      <w:r w:rsidR="009D006F" w:rsidRPr="00AF3219">
        <w:rPr>
          <w:rStyle w:val="AklamaMetniChar"/>
          <w:rFonts w:asciiTheme="majorHAnsi" w:hAnsiTheme="majorHAnsi"/>
          <w:sz w:val="24"/>
          <w:szCs w:val="24"/>
        </w:rPr>
        <w:t>lokasyon</w:t>
      </w:r>
      <w:proofErr w:type="spellEnd"/>
      <w:r w:rsidR="009D006F" w:rsidRPr="00AF3219">
        <w:rPr>
          <w:rStyle w:val="AklamaMetniChar"/>
          <w:rFonts w:asciiTheme="majorHAnsi" w:hAnsiTheme="majorHAnsi"/>
          <w:sz w:val="24"/>
          <w:szCs w:val="24"/>
        </w:rPr>
        <w:t>, özlük bilgisi, hukuki işlem bilgisi,</w:t>
      </w:r>
      <w:r w:rsidR="00B06A59" w:rsidRPr="00AF3219">
        <w:rPr>
          <w:rStyle w:val="AklamaMetniChar"/>
          <w:rFonts w:asciiTheme="majorHAnsi" w:hAnsiTheme="majorHAnsi"/>
          <w:sz w:val="24"/>
          <w:szCs w:val="24"/>
        </w:rPr>
        <w:t xml:space="preserve"> fiziksel mekan güvenliği bilgisi, </w:t>
      </w:r>
      <w:r w:rsidR="009D006F" w:rsidRPr="00AF3219">
        <w:rPr>
          <w:rStyle w:val="AklamaMetniChar"/>
          <w:rFonts w:asciiTheme="majorHAnsi" w:hAnsiTheme="majorHAnsi"/>
          <w:sz w:val="24"/>
          <w:szCs w:val="24"/>
        </w:rPr>
        <w:t xml:space="preserve">işlem güvenliği bilgisi, finans bilgileri, </w:t>
      </w:r>
      <w:r w:rsidR="009D006F" w:rsidRPr="00AF3219">
        <w:rPr>
          <w:rStyle w:val="AklamaMetniChar"/>
          <w:rFonts w:asciiTheme="majorHAnsi" w:hAnsiTheme="majorHAnsi"/>
          <w:sz w:val="24"/>
          <w:szCs w:val="24"/>
          <w:highlight w:val="white"/>
        </w:rPr>
        <w:t>mesleki deneyim bilgileri, görsel ve işitsel kayıtlar</w:t>
      </w:r>
      <w:r w:rsidR="00687550" w:rsidRPr="00AF3219">
        <w:rPr>
          <w:rStyle w:val="AklamaMetniChar"/>
          <w:rFonts w:asciiTheme="majorHAnsi" w:hAnsiTheme="majorHAnsi"/>
          <w:sz w:val="24"/>
          <w:szCs w:val="24"/>
          <w:highlight w:val="white"/>
        </w:rPr>
        <w:t xml:space="preserve">, </w:t>
      </w:r>
      <w:r w:rsidR="00687550" w:rsidRPr="00AF3219">
        <w:rPr>
          <w:rStyle w:val="AklamaMetniChar"/>
          <w:rFonts w:asciiTheme="majorHAnsi" w:hAnsiTheme="majorHAnsi"/>
          <w:sz w:val="24"/>
          <w:szCs w:val="24"/>
        </w:rPr>
        <w:t>özel nitelikli kişisel verilerden spor kulüpleri/dernek üyeliği bilgisi, sağlık bilgileri, ceza mahkûmiyeti ve güvenlik tedbirleri</w:t>
      </w:r>
      <w:r w:rsidR="009E2A47" w:rsidRPr="00AF3219">
        <w:rPr>
          <w:rStyle w:val="AklamaMetniChar"/>
          <w:rFonts w:asciiTheme="majorHAnsi" w:hAnsiTheme="majorHAnsi"/>
          <w:sz w:val="24"/>
          <w:szCs w:val="24"/>
        </w:rPr>
        <w:t xml:space="preserve"> bilgisi, </w:t>
      </w:r>
      <w:proofErr w:type="spellStart"/>
      <w:r w:rsidR="009E2A47" w:rsidRPr="00AF3219">
        <w:rPr>
          <w:rStyle w:val="AklamaMetniChar"/>
          <w:rFonts w:asciiTheme="majorHAnsi" w:hAnsiTheme="majorHAnsi"/>
          <w:sz w:val="24"/>
          <w:szCs w:val="24"/>
        </w:rPr>
        <w:t>biyometrik</w:t>
      </w:r>
      <w:proofErr w:type="spellEnd"/>
      <w:r w:rsidR="009E2A47" w:rsidRPr="00AF3219">
        <w:rPr>
          <w:rStyle w:val="AklamaMetniChar"/>
          <w:rFonts w:asciiTheme="majorHAnsi" w:hAnsiTheme="majorHAnsi"/>
          <w:sz w:val="24"/>
          <w:szCs w:val="24"/>
        </w:rPr>
        <w:t xml:space="preserve"> veri olan parmak izi tanıma bilgisi </w:t>
      </w:r>
      <w:r w:rsidR="00687550" w:rsidRPr="00AF3219">
        <w:rPr>
          <w:rStyle w:val="AklamaMetniChar"/>
          <w:rFonts w:asciiTheme="majorHAnsi" w:hAnsiTheme="majorHAnsi"/>
          <w:sz w:val="24"/>
          <w:szCs w:val="24"/>
        </w:rPr>
        <w:t xml:space="preserve">olmak üzere </w:t>
      </w:r>
      <w:r w:rsidR="000A610F" w:rsidRPr="00AF3219">
        <w:rPr>
          <w:rStyle w:val="AklamaMetniChar"/>
          <w:rFonts w:asciiTheme="majorHAnsi" w:hAnsiTheme="majorHAnsi"/>
          <w:sz w:val="24"/>
          <w:szCs w:val="24"/>
        </w:rPr>
        <w:t>kişisel verileri işlenmektedir.</w:t>
      </w:r>
    </w:p>
    <w:p w:rsidR="000A610F" w:rsidRPr="00AF3219" w:rsidRDefault="00200750"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Federasyonumuz</w:t>
      </w:r>
      <w:r w:rsidR="009D006F" w:rsidRPr="00AF3219">
        <w:rPr>
          <w:rStyle w:val="AklamaMetniChar"/>
          <w:rFonts w:asciiTheme="majorHAnsi" w:hAnsiTheme="majorHAnsi"/>
          <w:sz w:val="24"/>
          <w:szCs w:val="24"/>
        </w:rPr>
        <w:t xml:space="preserve"> tarafından işlenen kişisel veriler ilgili kişi grubuna göre farklılık arz etmektedir. Veri sahibi ilgili kişilere yönelik aydınlatma ve bilgilendirme metinleri ayrı ayrı düzenlenmiş olup, ilgili kişilere yönelik olarak aydınlatma ve bilgilendirme yükümlülüğü yerine getirilmektedir. </w:t>
      </w:r>
      <w:r w:rsidR="00EC5169" w:rsidRPr="00AF3219">
        <w:rPr>
          <w:rStyle w:val="AklamaMetniChar"/>
          <w:rFonts w:asciiTheme="majorHAnsi" w:hAnsiTheme="majorHAnsi"/>
          <w:sz w:val="24"/>
          <w:szCs w:val="24"/>
        </w:rPr>
        <w:t>İlgili</w:t>
      </w:r>
      <w:r w:rsidR="004F75C1" w:rsidRPr="00AF3219">
        <w:rPr>
          <w:rStyle w:val="AklamaMetniChar"/>
          <w:rFonts w:asciiTheme="majorHAnsi" w:hAnsiTheme="majorHAnsi"/>
          <w:sz w:val="24"/>
          <w:szCs w:val="24"/>
        </w:rPr>
        <w:t xml:space="preserve"> </w:t>
      </w:r>
      <w:r w:rsidR="00EC5169" w:rsidRPr="00AF3219">
        <w:rPr>
          <w:rStyle w:val="AklamaMetniChar"/>
          <w:rFonts w:asciiTheme="majorHAnsi" w:hAnsiTheme="majorHAnsi"/>
          <w:sz w:val="24"/>
          <w:szCs w:val="24"/>
        </w:rPr>
        <w:lastRenderedPageBreak/>
        <w:t>kişi grupları ile işlenen kişisel veriler ile ilgili detaylı bilgi için internet sayfasında yayınlanmış olan Kişisel Verileri İşleme ve Koruma Pol</w:t>
      </w:r>
      <w:r w:rsidR="000A610F" w:rsidRPr="00AF3219">
        <w:rPr>
          <w:rStyle w:val="AklamaMetniChar"/>
          <w:rFonts w:asciiTheme="majorHAnsi" w:hAnsiTheme="majorHAnsi"/>
          <w:sz w:val="24"/>
          <w:szCs w:val="24"/>
        </w:rPr>
        <w:t>itikamızdan inceleyebilirsiniz.</w:t>
      </w:r>
    </w:p>
    <w:p w:rsidR="000A610F" w:rsidRPr="00BC040A" w:rsidRDefault="009D006F" w:rsidP="00275EA4">
      <w:pPr>
        <w:pStyle w:val="Balk"/>
        <w:jc w:val="both"/>
        <w:rPr>
          <w:rStyle w:val="AklamaMetniChar"/>
          <w:rFonts w:asciiTheme="majorHAnsi" w:hAnsiTheme="majorHAnsi"/>
          <w:b/>
          <w:sz w:val="24"/>
          <w:szCs w:val="24"/>
        </w:rPr>
      </w:pPr>
      <w:r w:rsidRPr="00BC040A">
        <w:rPr>
          <w:rStyle w:val="AklamaMetniChar"/>
          <w:rFonts w:asciiTheme="majorHAnsi" w:hAnsiTheme="majorHAnsi"/>
          <w:b/>
          <w:sz w:val="24"/>
          <w:szCs w:val="24"/>
        </w:rPr>
        <w:t>4. İşlenen Kişisel Verilerin Kimlere ve Hangi Amaçla Aktarılabileceği:</w:t>
      </w:r>
    </w:p>
    <w:p w:rsidR="0042053B" w:rsidRPr="00AF3219" w:rsidRDefault="009D006F" w:rsidP="00275EA4">
      <w:pPr>
        <w:pStyle w:val="Balk"/>
        <w:jc w:val="both"/>
        <w:rPr>
          <w:rStyle w:val="AklamaMetniChar"/>
          <w:rFonts w:asciiTheme="majorHAnsi" w:hAnsiTheme="majorHAnsi"/>
          <w:sz w:val="24"/>
          <w:szCs w:val="24"/>
        </w:rPr>
      </w:pPr>
      <w:proofErr w:type="gramStart"/>
      <w:r w:rsidRPr="00AF3219">
        <w:rPr>
          <w:rStyle w:val="AklamaMetniChar"/>
          <w:rFonts w:asciiTheme="majorHAnsi" w:hAnsiTheme="majorHAnsi"/>
          <w:sz w:val="24"/>
          <w:szCs w:val="24"/>
        </w:rPr>
        <w:t xml:space="preserve">Bu aydınlatma metni kapsamındaki kişisel verileriniz; “Kişisel Verilerin Hangi Amaçla İşleneceği” başlığı altında 2. maddede belirtilen amaçlarla sınırlı olmak üzere; </w:t>
      </w:r>
      <w:r w:rsidR="00200750" w:rsidRPr="00AF3219">
        <w:rPr>
          <w:rStyle w:val="AklamaMetniChar"/>
          <w:rFonts w:asciiTheme="majorHAnsi" w:hAnsiTheme="majorHAnsi"/>
          <w:sz w:val="24"/>
          <w:szCs w:val="24"/>
        </w:rPr>
        <w:t xml:space="preserve">Federasyon </w:t>
      </w:r>
      <w:r w:rsidRPr="00AF3219">
        <w:rPr>
          <w:rStyle w:val="AklamaMetniChar"/>
          <w:rFonts w:asciiTheme="majorHAnsi" w:hAnsiTheme="majorHAnsi"/>
          <w:sz w:val="24"/>
          <w:szCs w:val="24"/>
        </w:rPr>
        <w:t xml:space="preserve">yöneticilerine, yetkili birimlerimize, gerektiğinde bilgi işlem teknik desteği sağlayan hizmet sağlayıcılarına, tedarikçilere, iş birliği içerisinde olduğumuz </w:t>
      </w:r>
      <w:r w:rsidR="00200750" w:rsidRPr="00AF3219">
        <w:rPr>
          <w:rStyle w:val="AklamaMetniChar"/>
          <w:rFonts w:asciiTheme="majorHAnsi" w:hAnsiTheme="majorHAnsi"/>
          <w:sz w:val="24"/>
          <w:szCs w:val="24"/>
        </w:rPr>
        <w:t xml:space="preserve">iş ortaklarına, </w:t>
      </w:r>
      <w:r w:rsidRPr="00AF3219">
        <w:rPr>
          <w:rStyle w:val="AklamaMetniChar"/>
          <w:rFonts w:asciiTheme="majorHAnsi" w:hAnsiTheme="majorHAnsi"/>
          <w:sz w:val="24"/>
          <w:szCs w:val="24"/>
        </w:rPr>
        <w:t xml:space="preserve">özel hukuk tüzel kişilerine, avukatlarımıza, yargı organlarına, </w:t>
      </w:r>
      <w:r w:rsidR="004F542D" w:rsidRPr="00AF3219">
        <w:rPr>
          <w:rStyle w:val="AklamaMetniChar"/>
          <w:rFonts w:asciiTheme="majorHAnsi" w:hAnsiTheme="majorHAnsi"/>
          <w:sz w:val="24"/>
          <w:szCs w:val="24"/>
        </w:rPr>
        <w:t>T.C. Gençlik ve Spor Bakanlığı ve bağlı birimleri ile Valilikler, Belediyeler, Federasyonlar o</w:t>
      </w:r>
      <w:r w:rsidRPr="00AF3219">
        <w:rPr>
          <w:rStyle w:val="AklamaMetniChar"/>
          <w:rFonts w:asciiTheme="majorHAnsi" w:hAnsiTheme="majorHAnsi"/>
          <w:sz w:val="24"/>
          <w:szCs w:val="24"/>
        </w:rPr>
        <w:t xml:space="preserve">lmak üzere yetkili kamu kurum ve kuruluşlara, </w:t>
      </w:r>
      <w:r w:rsidR="00BB0331" w:rsidRPr="00AF3219">
        <w:rPr>
          <w:rStyle w:val="AklamaMetniChar"/>
          <w:rFonts w:asciiTheme="majorHAnsi" w:hAnsiTheme="majorHAnsi"/>
          <w:sz w:val="24"/>
          <w:szCs w:val="24"/>
        </w:rPr>
        <w:t xml:space="preserve">web sayfasında ve sosyal medya hesaplarında paylaşılan kişisel veriler bakımından herkese açık olarak kamuoyuna Kanun’un 8. ve 9. maddelerinde belirtilen kişisel veri işleme şartları ve amaçları çerçevesinde işlenerek, Federasyon Ana Statüsü başta olmak üzere ilgili mevzuata dayalı olarak aktarılabilecektir.  </w:t>
      </w:r>
      <w:proofErr w:type="gramEnd"/>
    </w:p>
    <w:p w:rsidR="0042053B" w:rsidRPr="00BC040A" w:rsidRDefault="009D006F" w:rsidP="00275EA4">
      <w:pPr>
        <w:pStyle w:val="Balk"/>
        <w:jc w:val="both"/>
        <w:rPr>
          <w:rStyle w:val="AklamaMetniChar"/>
          <w:rFonts w:asciiTheme="majorHAnsi" w:hAnsiTheme="majorHAnsi"/>
          <w:b/>
          <w:sz w:val="24"/>
          <w:szCs w:val="24"/>
        </w:rPr>
      </w:pPr>
      <w:r w:rsidRPr="00BC040A">
        <w:rPr>
          <w:rStyle w:val="AklamaMetniChar"/>
          <w:rFonts w:asciiTheme="majorHAnsi" w:hAnsiTheme="majorHAnsi"/>
          <w:b/>
          <w:sz w:val="24"/>
          <w:szCs w:val="24"/>
        </w:rPr>
        <w:t>5. Kişisel Veri Toplamanın Yöntemi ve Hukuki Sebepleri:</w:t>
      </w:r>
    </w:p>
    <w:p w:rsidR="0042053B" w:rsidRPr="00AF3219" w:rsidRDefault="009D006F"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 xml:space="preserve">Kişisel verileriniz; sözlü veya yazılı olarak, basılı formların, elektronik ortamlarda bulunan formların doldurulması suretiyle, çalışanların özlük dosyalarının oluşturulması, sözleşmelerin kurulması, ifası, mali ve sosyal haklara ilişkin finans, muhasebe bilgilerinin işlenmesi, satın alma, tanıtım, kalite ve kurumsal gelişim faaliyetleri sırasında kişisel verilerin işlenmesi, </w:t>
      </w:r>
      <w:r w:rsidR="00F86F16" w:rsidRPr="00AF3219">
        <w:rPr>
          <w:rStyle w:val="AklamaMetniChar"/>
          <w:rFonts w:asciiTheme="majorHAnsi" w:hAnsiTheme="majorHAnsi"/>
          <w:sz w:val="24"/>
          <w:szCs w:val="24"/>
        </w:rPr>
        <w:t xml:space="preserve">Federasyon merkezini ve </w:t>
      </w:r>
      <w:r w:rsidRPr="00AF3219">
        <w:rPr>
          <w:rStyle w:val="AklamaMetniChar"/>
          <w:rFonts w:asciiTheme="majorHAnsi" w:hAnsiTheme="majorHAnsi"/>
          <w:sz w:val="24"/>
          <w:szCs w:val="24"/>
        </w:rPr>
        <w:t xml:space="preserve">bağlı birimlerini ve eklentilerini, </w:t>
      </w:r>
      <w:r w:rsidR="00F86F16" w:rsidRPr="00AF3219">
        <w:rPr>
          <w:rStyle w:val="AklamaMetniChar"/>
          <w:rFonts w:asciiTheme="majorHAnsi" w:hAnsiTheme="majorHAnsi"/>
          <w:sz w:val="24"/>
          <w:szCs w:val="24"/>
        </w:rPr>
        <w:t xml:space="preserve">müsabakaların yapıldığı tesisleri, </w:t>
      </w:r>
      <w:r w:rsidRPr="00AF3219">
        <w:rPr>
          <w:rStyle w:val="AklamaMetniChar"/>
          <w:rFonts w:asciiTheme="majorHAnsi" w:hAnsiTheme="majorHAnsi"/>
          <w:sz w:val="24"/>
          <w:szCs w:val="24"/>
        </w:rPr>
        <w:t xml:space="preserve">ortak alanları kullanmanız sırasında, web sayfamızı kullanmanız, internet üzerinden kullanıma sunulan uygulamalar ve bilişim sistemlerinin kullanılması, uzaktan </w:t>
      </w:r>
      <w:r w:rsidR="00F86F16" w:rsidRPr="00AF3219">
        <w:rPr>
          <w:rStyle w:val="AklamaMetniChar"/>
          <w:rFonts w:asciiTheme="majorHAnsi" w:hAnsiTheme="majorHAnsi"/>
          <w:sz w:val="24"/>
          <w:szCs w:val="24"/>
        </w:rPr>
        <w:t xml:space="preserve">erişim </w:t>
      </w:r>
      <w:r w:rsidRPr="00AF3219">
        <w:rPr>
          <w:rStyle w:val="AklamaMetniChar"/>
          <w:rFonts w:asciiTheme="majorHAnsi" w:hAnsiTheme="majorHAnsi"/>
          <w:sz w:val="24"/>
          <w:szCs w:val="24"/>
        </w:rPr>
        <w:t>kanallarını kullanmanız, sosyal medya hesaplarımız, e-posta, telefon iletişim kanalları vasıtasıyla</w:t>
      </w:r>
      <w:r w:rsidR="007953C5" w:rsidRPr="00AF3219">
        <w:rPr>
          <w:rStyle w:val="AklamaMetniChar"/>
          <w:rFonts w:asciiTheme="majorHAnsi" w:hAnsiTheme="majorHAnsi"/>
          <w:sz w:val="24"/>
          <w:szCs w:val="24"/>
        </w:rPr>
        <w:t xml:space="preserve">, fiziksel </w:t>
      </w:r>
      <w:proofErr w:type="gramStart"/>
      <w:r w:rsidR="007953C5" w:rsidRPr="00AF3219">
        <w:rPr>
          <w:rStyle w:val="AklamaMetniChar"/>
          <w:rFonts w:asciiTheme="majorHAnsi" w:hAnsiTheme="majorHAnsi"/>
          <w:sz w:val="24"/>
          <w:szCs w:val="24"/>
        </w:rPr>
        <w:t>mekan</w:t>
      </w:r>
      <w:proofErr w:type="gramEnd"/>
      <w:r w:rsidR="007953C5" w:rsidRPr="00AF3219">
        <w:rPr>
          <w:rStyle w:val="AklamaMetniChar"/>
          <w:rFonts w:asciiTheme="majorHAnsi" w:hAnsiTheme="majorHAnsi"/>
          <w:sz w:val="24"/>
          <w:szCs w:val="24"/>
        </w:rPr>
        <w:t xml:space="preserve"> güvenliğinin sağlanması amacıyla güvenlik kamera kayıtlarının alınması suretiyle</w:t>
      </w:r>
      <w:r w:rsidRPr="00AF3219">
        <w:rPr>
          <w:rStyle w:val="AklamaMetniChar"/>
          <w:rFonts w:asciiTheme="majorHAnsi" w:hAnsiTheme="majorHAnsi"/>
          <w:sz w:val="24"/>
          <w:szCs w:val="24"/>
        </w:rPr>
        <w:t xml:space="preserve"> </w:t>
      </w:r>
      <w:r w:rsidR="00F86F16" w:rsidRPr="00AF3219">
        <w:rPr>
          <w:rStyle w:val="AklamaMetniChar"/>
          <w:rFonts w:asciiTheme="majorHAnsi" w:hAnsiTheme="majorHAnsi"/>
          <w:sz w:val="24"/>
          <w:szCs w:val="24"/>
        </w:rPr>
        <w:t xml:space="preserve">Federasyon </w:t>
      </w:r>
      <w:r w:rsidR="007953C5" w:rsidRPr="00AF3219">
        <w:rPr>
          <w:rStyle w:val="AklamaMetniChar"/>
          <w:rFonts w:asciiTheme="majorHAnsi" w:hAnsiTheme="majorHAnsi"/>
          <w:sz w:val="24"/>
          <w:szCs w:val="24"/>
        </w:rPr>
        <w:t xml:space="preserve">faaliyetleri kapsamında </w:t>
      </w:r>
      <w:r w:rsidRPr="00AF3219">
        <w:rPr>
          <w:rStyle w:val="AklamaMetniChar"/>
          <w:rFonts w:asciiTheme="majorHAnsi" w:hAnsiTheme="majorHAnsi"/>
          <w:sz w:val="24"/>
          <w:szCs w:val="24"/>
        </w:rPr>
        <w:t>tamamen veya kısmen otomatik olan ya da herhangi bir veri kayıt sisteminin parçası olmak kaydıyla otomatik olmayan yollarla toplanmaktadır.</w:t>
      </w:r>
    </w:p>
    <w:p w:rsidR="0042053B" w:rsidRPr="00AF3219" w:rsidRDefault="00B72540"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Federasyonumuz</w:t>
      </w:r>
      <w:r w:rsidR="009D006F" w:rsidRPr="00AF3219">
        <w:rPr>
          <w:rStyle w:val="AklamaMetniChar"/>
          <w:rFonts w:asciiTheme="majorHAnsi" w:hAnsiTheme="majorHAnsi"/>
          <w:sz w:val="24"/>
          <w:szCs w:val="24"/>
        </w:rPr>
        <w:t xml:space="preserve"> tarafından işlenen kişisel veriler, </w:t>
      </w:r>
      <w:r w:rsidR="007953C5" w:rsidRPr="00AF3219">
        <w:rPr>
          <w:rStyle w:val="AklamaMetniChar"/>
          <w:rFonts w:asciiTheme="majorHAnsi" w:hAnsiTheme="majorHAnsi"/>
          <w:sz w:val="24"/>
          <w:szCs w:val="24"/>
        </w:rPr>
        <w:t>KVKK</w:t>
      </w:r>
      <w:r w:rsidR="009D006F" w:rsidRPr="00AF3219">
        <w:rPr>
          <w:rStyle w:val="AklamaMetniChar"/>
          <w:rFonts w:asciiTheme="majorHAnsi" w:hAnsiTheme="majorHAnsi"/>
          <w:sz w:val="24"/>
          <w:szCs w:val="24"/>
        </w:rPr>
        <w:t xml:space="preserve"> 5. maddesinin 2. fıkrasında belirtilen ve aşağıda yazılı şartlardan bir veya birkaçına dayalı olarak işlenebilmektedir. </w:t>
      </w:r>
    </w:p>
    <w:p w:rsidR="009D006F" w:rsidRPr="00AF3219" w:rsidRDefault="009D006F" w:rsidP="00275EA4">
      <w:pPr>
        <w:pStyle w:val="Balk"/>
        <w:jc w:val="both"/>
        <w:rPr>
          <w:rStyle w:val="AklamaMetniChar"/>
          <w:rFonts w:asciiTheme="majorHAnsi" w:hAnsiTheme="majorHAnsi"/>
          <w:sz w:val="24"/>
          <w:szCs w:val="24"/>
        </w:rPr>
      </w:pPr>
      <w:proofErr w:type="gramStart"/>
      <w:r w:rsidRPr="00AF3219">
        <w:rPr>
          <w:rStyle w:val="AklamaMetniChar"/>
          <w:rFonts w:asciiTheme="majorHAnsi" w:hAnsiTheme="majorHAnsi"/>
          <w:sz w:val="24"/>
          <w:szCs w:val="24"/>
        </w:rPr>
        <w:t xml:space="preserve">Buna göre, </w:t>
      </w:r>
      <w:r w:rsidR="0044481B" w:rsidRPr="00AF3219">
        <w:rPr>
          <w:rStyle w:val="AklamaMetniChar"/>
          <w:rFonts w:asciiTheme="majorHAnsi" w:hAnsiTheme="majorHAnsi"/>
          <w:sz w:val="24"/>
          <w:szCs w:val="24"/>
        </w:rPr>
        <w:t>Kanunun 5/1 maddesi “</w:t>
      </w:r>
      <w:r w:rsidRPr="00AF3219">
        <w:rPr>
          <w:rStyle w:val="AklamaMetniChar"/>
          <w:rFonts w:asciiTheme="majorHAnsi" w:hAnsiTheme="majorHAnsi"/>
          <w:sz w:val="24"/>
          <w:szCs w:val="24"/>
        </w:rPr>
        <w:t>ilgili kişiden açık rıza alınması</w:t>
      </w:r>
      <w:r w:rsidR="0044481B" w:rsidRPr="00AF3219">
        <w:rPr>
          <w:rStyle w:val="AklamaMetniChar"/>
          <w:rFonts w:asciiTheme="majorHAnsi" w:hAnsiTheme="majorHAnsi"/>
          <w:sz w:val="24"/>
          <w:szCs w:val="24"/>
        </w:rPr>
        <w:t>”</w:t>
      </w:r>
      <w:r w:rsidRPr="00AF3219">
        <w:rPr>
          <w:rStyle w:val="AklamaMetniChar"/>
          <w:rFonts w:asciiTheme="majorHAnsi" w:hAnsiTheme="majorHAnsi"/>
          <w:sz w:val="24"/>
          <w:szCs w:val="24"/>
        </w:rPr>
        <w:t xml:space="preserve">, </w:t>
      </w:r>
      <w:r w:rsidR="0044481B" w:rsidRPr="00AF3219">
        <w:rPr>
          <w:rStyle w:val="AklamaMetniChar"/>
          <w:rFonts w:asciiTheme="majorHAnsi" w:hAnsiTheme="majorHAnsi"/>
          <w:sz w:val="24"/>
          <w:szCs w:val="24"/>
        </w:rPr>
        <w:t>5/2-a maddesi</w:t>
      </w:r>
      <w:r w:rsidR="002B1ACD" w:rsidRPr="00AF3219">
        <w:rPr>
          <w:rStyle w:val="AklamaMetniChar"/>
          <w:rFonts w:asciiTheme="majorHAnsi" w:hAnsiTheme="majorHAnsi"/>
          <w:sz w:val="24"/>
          <w:szCs w:val="24"/>
        </w:rPr>
        <w:t xml:space="preserve">nde </w:t>
      </w:r>
      <w:r w:rsidR="0044481B" w:rsidRPr="00AF3219">
        <w:rPr>
          <w:rStyle w:val="AklamaMetniChar"/>
          <w:rFonts w:asciiTheme="majorHAnsi" w:hAnsiTheme="majorHAnsi"/>
          <w:sz w:val="24"/>
          <w:szCs w:val="24"/>
        </w:rPr>
        <w:t>“Kanunlarda açıkça öngörülmesi”, 5/2-c maddesi</w:t>
      </w:r>
      <w:r w:rsidR="002B1ACD" w:rsidRPr="00AF3219">
        <w:rPr>
          <w:rStyle w:val="AklamaMetniChar"/>
          <w:rFonts w:asciiTheme="majorHAnsi" w:hAnsiTheme="majorHAnsi"/>
          <w:sz w:val="24"/>
          <w:szCs w:val="24"/>
        </w:rPr>
        <w:t>nde</w:t>
      </w:r>
      <w:r w:rsidR="0044481B" w:rsidRPr="00AF3219">
        <w:rPr>
          <w:rStyle w:val="AklamaMetniChar"/>
          <w:rFonts w:asciiTheme="majorHAnsi" w:hAnsiTheme="majorHAnsi"/>
          <w:sz w:val="24"/>
          <w:szCs w:val="24"/>
        </w:rPr>
        <w:t xml:space="preserve"> “Bir sözleşmenin kurulması veya ifasıyla doğrudan doğruya ilgili olması kaydıyla, sözleşmenin taraflarına ait kişisel verilerin işlenmesinin gerekli olması”</w:t>
      </w:r>
      <w:r w:rsidRPr="00AF3219">
        <w:rPr>
          <w:rStyle w:val="AklamaMetniChar"/>
          <w:rFonts w:asciiTheme="majorHAnsi" w:hAnsiTheme="majorHAnsi"/>
          <w:sz w:val="24"/>
          <w:szCs w:val="24"/>
        </w:rPr>
        <w:t>,</w:t>
      </w:r>
      <w:r w:rsidR="0044481B" w:rsidRPr="00AF3219">
        <w:rPr>
          <w:rStyle w:val="AklamaMetniChar"/>
          <w:rFonts w:asciiTheme="majorHAnsi" w:hAnsiTheme="majorHAnsi"/>
          <w:sz w:val="24"/>
          <w:szCs w:val="24"/>
        </w:rPr>
        <w:t xml:space="preserve"> 5/2-ç maddesi</w:t>
      </w:r>
      <w:r w:rsidR="002B1ACD" w:rsidRPr="00AF3219">
        <w:rPr>
          <w:rStyle w:val="AklamaMetniChar"/>
          <w:rFonts w:asciiTheme="majorHAnsi" w:hAnsiTheme="majorHAnsi"/>
          <w:sz w:val="24"/>
          <w:szCs w:val="24"/>
        </w:rPr>
        <w:t>nde</w:t>
      </w:r>
      <w:r w:rsidR="0044481B" w:rsidRPr="00AF3219">
        <w:rPr>
          <w:rStyle w:val="AklamaMetniChar"/>
          <w:rFonts w:asciiTheme="majorHAnsi" w:hAnsiTheme="majorHAnsi"/>
          <w:sz w:val="24"/>
          <w:szCs w:val="24"/>
        </w:rPr>
        <w:t xml:space="preserve"> “Veri sorumlusunun hukuki yükümlülüğünü yerine getirebilmesi için zorunlu olması”, 5/2-d maddesi</w:t>
      </w:r>
      <w:r w:rsidR="002B1ACD" w:rsidRPr="00AF3219">
        <w:rPr>
          <w:rStyle w:val="AklamaMetniChar"/>
          <w:rFonts w:asciiTheme="majorHAnsi" w:hAnsiTheme="majorHAnsi"/>
          <w:sz w:val="24"/>
          <w:szCs w:val="24"/>
        </w:rPr>
        <w:t>nde</w:t>
      </w:r>
      <w:r w:rsidR="0044481B" w:rsidRPr="00AF3219">
        <w:rPr>
          <w:rStyle w:val="AklamaMetniChar"/>
          <w:rFonts w:asciiTheme="majorHAnsi" w:hAnsiTheme="majorHAnsi"/>
          <w:sz w:val="24"/>
          <w:szCs w:val="24"/>
        </w:rPr>
        <w:t xml:space="preserve"> “İlgili kişinin kendisi tarafından alenileştirilmiş olması”, 5/2-e maddesi</w:t>
      </w:r>
      <w:r w:rsidR="002B1ACD" w:rsidRPr="00AF3219">
        <w:rPr>
          <w:rStyle w:val="AklamaMetniChar"/>
          <w:rFonts w:asciiTheme="majorHAnsi" w:hAnsiTheme="majorHAnsi"/>
          <w:sz w:val="24"/>
          <w:szCs w:val="24"/>
        </w:rPr>
        <w:t>nde</w:t>
      </w:r>
      <w:r w:rsidR="0044481B" w:rsidRPr="00AF3219">
        <w:rPr>
          <w:rStyle w:val="AklamaMetniChar"/>
          <w:rFonts w:asciiTheme="majorHAnsi" w:hAnsiTheme="majorHAnsi"/>
          <w:sz w:val="24"/>
          <w:szCs w:val="24"/>
        </w:rPr>
        <w:t xml:space="preserve"> “Bir hakkın tesisi, kullanılması veya korunması için veri işlemenin zorunlu olması”, 5/2-f maddesi “İlgili kişinin temel hak ve özgürlüklerine zarar vermemek kaydıyla, veri sorumlusunun meşru menfaatleri için veri işlenmesinin zorunlu olması” </w:t>
      </w:r>
      <w:r w:rsidR="002B1ACD" w:rsidRPr="00AF3219">
        <w:rPr>
          <w:rStyle w:val="AklamaMetniChar"/>
          <w:rFonts w:asciiTheme="majorHAnsi" w:hAnsiTheme="majorHAnsi"/>
          <w:sz w:val="24"/>
          <w:szCs w:val="24"/>
        </w:rPr>
        <w:t xml:space="preserve">ürün veya hizmet alan kişilerin bazı </w:t>
      </w:r>
      <w:r w:rsidRPr="00AF3219">
        <w:rPr>
          <w:rStyle w:val="AklamaMetniChar"/>
          <w:rFonts w:asciiTheme="majorHAnsi" w:hAnsiTheme="majorHAnsi"/>
          <w:sz w:val="24"/>
          <w:szCs w:val="24"/>
        </w:rPr>
        <w:t xml:space="preserve">sağlık verileri bakımından </w:t>
      </w:r>
      <w:r w:rsidR="002B1ACD" w:rsidRPr="00AF3219">
        <w:rPr>
          <w:rStyle w:val="AklamaMetniChar"/>
          <w:rFonts w:asciiTheme="majorHAnsi" w:hAnsiTheme="majorHAnsi"/>
          <w:sz w:val="24"/>
          <w:szCs w:val="24"/>
        </w:rPr>
        <w:t>Kanunun 6/3 maddesinde “</w:t>
      </w:r>
      <w:r w:rsidR="00BC040A">
        <w:rPr>
          <w:rStyle w:val="AklamaMetniChar"/>
          <w:rFonts w:asciiTheme="majorHAnsi" w:hAnsiTheme="majorHAnsi"/>
          <w:sz w:val="24"/>
          <w:szCs w:val="24"/>
        </w:rPr>
        <w:t>…</w:t>
      </w:r>
      <w:r w:rsidRPr="00AF3219">
        <w:rPr>
          <w:rStyle w:val="AklamaMetniChar"/>
          <w:rFonts w:asciiTheme="majorHAnsi" w:hAnsiTheme="majorHAnsi"/>
          <w:sz w:val="24"/>
          <w:szCs w:val="24"/>
        </w:rPr>
        <w:t xml:space="preserve">kamu sağlığının korunması, koruyucu hekimlik, tıbbî teşhis, tedavi ve bakım hizmetlerinin yürütülmesi amacıyla, sır saklama yükümlülüğü altında bulunan kişiler veya yetkili kurum ve kuruluşlar tarafından ilgilinin açık </w:t>
      </w:r>
      <w:r w:rsidRPr="00AF3219">
        <w:rPr>
          <w:rStyle w:val="AklamaMetniChar"/>
          <w:rFonts w:asciiTheme="majorHAnsi" w:hAnsiTheme="majorHAnsi"/>
          <w:sz w:val="24"/>
          <w:szCs w:val="24"/>
        </w:rPr>
        <w:lastRenderedPageBreak/>
        <w:t>rızası aranmaksızın</w:t>
      </w:r>
      <w:r w:rsidR="00BC040A">
        <w:rPr>
          <w:rStyle w:val="AklamaMetniChar"/>
          <w:rFonts w:asciiTheme="majorHAnsi" w:hAnsiTheme="majorHAnsi"/>
          <w:sz w:val="24"/>
          <w:szCs w:val="24"/>
        </w:rPr>
        <w:t>…</w:t>
      </w:r>
      <w:r w:rsidR="002B1ACD" w:rsidRPr="00AF3219">
        <w:rPr>
          <w:rStyle w:val="AklamaMetniChar"/>
          <w:rFonts w:asciiTheme="majorHAnsi" w:hAnsiTheme="majorHAnsi"/>
          <w:sz w:val="24"/>
          <w:szCs w:val="24"/>
        </w:rPr>
        <w:t>”</w:t>
      </w:r>
      <w:r w:rsidRPr="00AF3219">
        <w:rPr>
          <w:rStyle w:val="AklamaMetniChar"/>
          <w:rFonts w:asciiTheme="majorHAnsi" w:hAnsiTheme="majorHAnsi"/>
          <w:sz w:val="24"/>
          <w:szCs w:val="24"/>
        </w:rPr>
        <w:t xml:space="preserve"> belirtilen hukuki sebeplere dayalı olarak </w:t>
      </w:r>
      <w:r w:rsidR="00AB585E" w:rsidRPr="00AF3219">
        <w:rPr>
          <w:rStyle w:val="AklamaMetniChar"/>
          <w:rFonts w:asciiTheme="majorHAnsi" w:hAnsiTheme="majorHAnsi"/>
          <w:sz w:val="24"/>
          <w:szCs w:val="24"/>
        </w:rPr>
        <w:t xml:space="preserve">KVKK </w:t>
      </w:r>
      <w:r w:rsidRPr="00AF3219">
        <w:rPr>
          <w:rStyle w:val="AklamaMetniChar"/>
          <w:rFonts w:asciiTheme="majorHAnsi" w:hAnsiTheme="majorHAnsi"/>
          <w:sz w:val="24"/>
          <w:szCs w:val="24"/>
        </w:rPr>
        <w:t xml:space="preserve">5. ve 6. maddeleri uyarınca işlenmekte, toplanmaktadır. </w:t>
      </w:r>
      <w:proofErr w:type="gramEnd"/>
    </w:p>
    <w:p w:rsidR="009D006F" w:rsidRPr="00BC040A" w:rsidRDefault="009D006F" w:rsidP="00275EA4">
      <w:pPr>
        <w:pStyle w:val="Balk"/>
        <w:jc w:val="both"/>
        <w:rPr>
          <w:rStyle w:val="AklamaMetniChar"/>
          <w:rFonts w:asciiTheme="majorHAnsi" w:hAnsiTheme="majorHAnsi"/>
          <w:b/>
          <w:sz w:val="24"/>
          <w:szCs w:val="24"/>
        </w:rPr>
      </w:pPr>
      <w:r w:rsidRPr="00BC040A">
        <w:rPr>
          <w:rStyle w:val="AklamaMetniChar"/>
          <w:rFonts w:asciiTheme="majorHAnsi" w:hAnsiTheme="majorHAnsi"/>
          <w:b/>
          <w:sz w:val="24"/>
          <w:szCs w:val="24"/>
        </w:rPr>
        <w:t>6. Kişisel Veri Sahibinin Hakları (Başvuru Hakkı):</w:t>
      </w:r>
    </w:p>
    <w:p w:rsidR="002B1ACD" w:rsidRPr="00AF3219" w:rsidRDefault="009D006F"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Kişisel veri sahibi, KVK</w:t>
      </w:r>
      <w:r w:rsidR="00AB585E" w:rsidRPr="00AF3219">
        <w:rPr>
          <w:rStyle w:val="AklamaMetniChar"/>
          <w:rFonts w:asciiTheme="majorHAnsi" w:hAnsiTheme="majorHAnsi"/>
          <w:sz w:val="24"/>
          <w:szCs w:val="24"/>
        </w:rPr>
        <w:t xml:space="preserve">K </w:t>
      </w:r>
      <w:r w:rsidRPr="00AF3219">
        <w:rPr>
          <w:rStyle w:val="AklamaMetniChar"/>
          <w:rFonts w:asciiTheme="majorHAnsi" w:hAnsiTheme="majorHAnsi"/>
          <w:sz w:val="24"/>
          <w:szCs w:val="24"/>
        </w:rPr>
        <w:t xml:space="preserve">11. maddesi çerçevesinde </w:t>
      </w:r>
      <w:r w:rsidR="00FE6029" w:rsidRPr="00AF3219">
        <w:rPr>
          <w:rStyle w:val="AklamaMetniChar"/>
          <w:rFonts w:asciiTheme="majorHAnsi" w:hAnsiTheme="majorHAnsi"/>
          <w:sz w:val="24"/>
          <w:szCs w:val="24"/>
        </w:rPr>
        <w:t xml:space="preserve">Federasyonumuza </w:t>
      </w:r>
      <w:r w:rsidRPr="00AF3219">
        <w:rPr>
          <w:rStyle w:val="AklamaMetniChar"/>
          <w:rFonts w:asciiTheme="majorHAnsi" w:hAnsiTheme="majorHAnsi"/>
          <w:sz w:val="24"/>
          <w:szCs w:val="24"/>
        </w:rPr>
        <w:t xml:space="preserve">başvurarak, kişisel verilerinin; </w:t>
      </w:r>
    </w:p>
    <w:p w:rsidR="009D006F" w:rsidRPr="00AF3219" w:rsidRDefault="009D006F" w:rsidP="00275EA4">
      <w:pPr>
        <w:pStyle w:val="Balk"/>
        <w:jc w:val="both"/>
        <w:rPr>
          <w:rStyle w:val="AklamaMetniChar"/>
          <w:rFonts w:asciiTheme="majorHAnsi" w:hAnsiTheme="majorHAnsi"/>
          <w:sz w:val="24"/>
          <w:szCs w:val="24"/>
        </w:rPr>
      </w:pPr>
      <w:r w:rsidRPr="001224A7">
        <w:rPr>
          <w:rStyle w:val="AklamaMetniChar"/>
          <w:rFonts w:asciiTheme="majorHAnsi" w:hAnsiTheme="majorHAnsi"/>
          <w:b/>
          <w:sz w:val="24"/>
          <w:szCs w:val="24"/>
        </w:rPr>
        <w:t>a)</w:t>
      </w:r>
      <w:r w:rsidRPr="00AF3219">
        <w:rPr>
          <w:rStyle w:val="AklamaMetniChar"/>
          <w:rFonts w:asciiTheme="majorHAnsi" w:hAnsiTheme="majorHAnsi"/>
          <w:sz w:val="24"/>
          <w:szCs w:val="24"/>
        </w:rPr>
        <w:t xml:space="preserve"> İşlenip işlenmediğini öğrenme, </w:t>
      </w:r>
    </w:p>
    <w:p w:rsidR="009D006F" w:rsidRPr="00AF3219" w:rsidRDefault="009D006F" w:rsidP="00275EA4">
      <w:pPr>
        <w:pStyle w:val="Balk"/>
        <w:jc w:val="both"/>
        <w:rPr>
          <w:rStyle w:val="AklamaMetniChar"/>
          <w:rFonts w:asciiTheme="majorHAnsi" w:hAnsiTheme="majorHAnsi"/>
          <w:sz w:val="24"/>
          <w:szCs w:val="24"/>
        </w:rPr>
      </w:pPr>
      <w:r w:rsidRPr="001224A7">
        <w:rPr>
          <w:rStyle w:val="AklamaMetniChar"/>
          <w:rFonts w:asciiTheme="majorHAnsi" w:hAnsiTheme="majorHAnsi"/>
          <w:b/>
          <w:sz w:val="24"/>
          <w:szCs w:val="24"/>
        </w:rPr>
        <w:t>b)</w:t>
      </w:r>
      <w:r w:rsidRPr="00AF3219">
        <w:rPr>
          <w:rStyle w:val="AklamaMetniChar"/>
          <w:rFonts w:asciiTheme="majorHAnsi" w:hAnsiTheme="majorHAnsi"/>
          <w:sz w:val="24"/>
          <w:szCs w:val="24"/>
        </w:rPr>
        <w:t xml:space="preserve"> İşlenmişse buna ilişkin bilgi talep etme, </w:t>
      </w:r>
    </w:p>
    <w:p w:rsidR="009D006F" w:rsidRPr="00AF3219" w:rsidRDefault="009D006F" w:rsidP="00275EA4">
      <w:pPr>
        <w:pStyle w:val="Balk"/>
        <w:jc w:val="both"/>
        <w:rPr>
          <w:rStyle w:val="AklamaMetniChar"/>
          <w:rFonts w:asciiTheme="majorHAnsi" w:hAnsiTheme="majorHAnsi"/>
          <w:sz w:val="24"/>
          <w:szCs w:val="24"/>
        </w:rPr>
      </w:pPr>
      <w:r w:rsidRPr="001224A7">
        <w:rPr>
          <w:rStyle w:val="AklamaMetniChar"/>
          <w:rFonts w:asciiTheme="majorHAnsi" w:hAnsiTheme="majorHAnsi"/>
          <w:b/>
          <w:sz w:val="24"/>
          <w:szCs w:val="24"/>
        </w:rPr>
        <w:t>c)</w:t>
      </w:r>
      <w:r w:rsidRPr="00AF3219">
        <w:rPr>
          <w:rStyle w:val="AklamaMetniChar"/>
          <w:rFonts w:asciiTheme="majorHAnsi" w:hAnsiTheme="majorHAnsi"/>
          <w:sz w:val="24"/>
          <w:szCs w:val="24"/>
        </w:rPr>
        <w:t xml:space="preserve"> İşlenme amacını ve bunların amacına uygun kullanılıp kullanılmadığını öğrenme, </w:t>
      </w:r>
    </w:p>
    <w:p w:rsidR="009D006F" w:rsidRPr="00AF3219" w:rsidRDefault="009D006F" w:rsidP="00275EA4">
      <w:pPr>
        <w:pStyle w:val="Balk"/>
        <w:jc w:val="both"/>
        <w:rPr>
          <w:rStyle w:val="AklamaMetniChar"/>
          <w:rFonts w:asciiTheme="majorHAnsi" w:hAnsiTheme="majorHAnsi"/>
          <w:sz w:val="24"/>
          <w:szCs w:val="24"/>
        </w:rPr>
      </w:pPr>
      <w:r w:rsidRPr="001224A7">
        <w:rPr>
          <w:rStyle w:val="AklamaMetniChar"/>
          <w:rFonts w:asciiTheme="majorHAnsi" w:hAnsiTheme="majorHAnsi"/>
          <w:b/>
          <w:sz w:val="24"/>
          <w:szCs w:val="24"/>
        </w:rPr>
        <w:t>ç)</w:t>
      </w:r>
      <w:r w:rsidRPr="00AF3219">
        <w:rPr>
          <w:rStyle w:val="AklamaMetniChar"/>
          <w:rFonts w:asciiTheme="majorHAnsi" w:hAnsiTheme="majorHAnsi"/>
          <w:sz w:val="24"/>
          <w:szCs w:val="24"/>
        </w:rPr>
        <w:t xml:space="preserve"> Yurt içinde veya yurt dışında aktarıldığı üçüncü kişileri bilme, </w:t>
      </w:r>
    </w:p>
    <w:p w:rsidR="009D006F" w:rsidRPr="00AF3219" w:rsidRDefault="009D006F" w:rsidP="00275EA4">
      <w:pPr>
        <w:pStyle w:val="Balk"/>
        <w:jc w:val="both"/>
        <w:rPr>
          <w:rStyle w:val="AklamaMetniChar"/>
          <w:rFonts w:asciiTheme="majorHAnsi" w:hAnsiTheme="majorHAnsi"/>
          <w:sz w:val="24"/>
          <w:szCs w:val="24"/>
        </w:rPr>
      </w:pPr>
      <w:r w:rsidRPr="001224A7">
        <w:rPr>
          <w:rStyle w:val="AklamaMetniChar"/>
          <w:rFonts w:asciiTheme="majorHAnsi" w:hAnsiTheme="majorHAnsi"/>
          <w:b/>
          <w:sz w:val="24"/>
          <w:szCs w:val="24"/>
        </w:rPr>
        <w:t>d)</w:t>
      </w:r>
      <w:r w:rsidRPr="00AF3219">
        <w:rPr>
          <w:rStyle w:val="AklamaMetniChar"/>
          <w:rFonts w:asciiTheme="majorHAnsi" w:hAnsiTheme="majorHAnsi"/>
          <w:sz w:val="24"/>
          <w:szCs w:val="24"/>
        </w:rPr>
        <w:t xml:space="preserve"> Eksik veya yanlış işlenmiş olması halinde bunların düzeltilmesini isteme, </w:t>
      </w:r>
    </w:p>
    <w:p w:rsidR="009D006F" w:rsidRPr="00AF3219" w:rsidRDefault="009D006F" w:rsidP="00275EA4">
      <w:pPr>
        <w:pStyle w:val="Balk"/>
        <w:jc w:val="both"/>
        <w:rPr>
          <w:rStyle w:val="AklamaMetniChar"/>
          <w:rFonts w:asciiTheme="majorHAnsi" w:hAnsiTheme="majorHAnsi"/>
          <w:sz w:val="24"/>
          <w:szCs w:val="24"/>
        </w:rPr>
      </w:pPr>
      <w:r w:rsidRPr="001224A7">
        <w:rPr>
          <w:rStyle w:val="AklamaMetniChar"/>
          <w:rFonts w:asciiTheme="majorHAnsi" w:hAnsiTheme="majorHAnsi"/>
          <w:b/>
          <w:sz w:val="24"/>
          <w:szCs w:val="24"/>
        </w:rPr>
        <w:t>e)</w:t>
      </w:r>
      <w:r w:rsidRPr="00AF3219">
        <w:rPr>
          <w:rStyle w:val="AklamaMetniChar"/>
          <w:rFonts w:asciiTheme="majorHAnsi" w:hAnsiTheme="majorHAnsi"/>
          <w:sz w:val="24"/>
          <w:szCs w:val="24"/>
        </w:rPr>
        <w:t xml:space="preserve"> Kanun’un 7. maddesinde öngörülen şartlar çerçevesinde silinmesini veya yok edilmesini isteme,</w:t>
      </w:r>
    </w:p>
    <w:p w:rsidR="009D006F" w:rsidRPr="00AF3219" w:rsidRDefault="009D006F" w:rsidP="00275EA4">
      <w:pPr>
        <w:pStyle w:val="Balk"/>
        <w:jc w:val="both"/>
        <w:rPr>
          <w:rStyle w:val="AklamaMetniChar"/>
          <w:rFonts w:asciiTheme="majorHAnsi" w:hAnsiTheme="majorHAnsi"/>
          <w:sz w:val="24"/>
          <w:szCs w:val="24"/>
        </w:rPr>
      </w:pPr>
      <w:r w:rsidRPr="001224A7">
        <w:rPr>
          <w:rStyle w:val="AklamaMetniChar"/>
          <w:rFonts w:asciiTheme="majorHAnsi" w:hAnsiTheme="majorHAnsi"/>
          <w:b/>
          <w:sz w:val="24"/>
          <w:szCs w:val="24"/>
        </w:rPr>
        <w:t>f)</w:t>
      </w:r>
      <w:r w:rsidRPr="00AF3219">
        <w:rPr>
          <w:rStyle w:val="AklamaMetniChar"/>
          <w:rFonts w:asciiTheme="majorHAnsi" w:hAnsiTheme="majorHAnsi"/>
          <w:sz w:val="24"/>
          <w:szCs w:val="24"/>
        </w:rPr>
        <w:t xml:space="preserve"> (d) ve (e) bentleri uyarınca yapılan işlemlerin kişisel verilerin aktarıldığı üçüncü kişilere bildirilmesini isteme,</w:t>
      </w:r>
    </w:p>
    <w:p w:rsidR="009D006F" w:rsidRPr="00AF3219" w:rsidRDefault="002B1ACD" w:rsidP="00275EA4">
      <w:pPr>
        <w:pStyle w:val="Balk"/>
        <w:jc w:val="both"/>
        <w:rPr>
          <w:rStyle w:val="AklamaMetniChar"/>
          <w:rFonts w:asciiTheme="majorHAnsi" w:hAnsiTheme="majorHAnsi"/>
          <w:sz w:val="24"/>
          <w:szCs w:val="24"/>
        </w:rPr>
      </w:pPr>
      <w:r w:rsidRPr="001224A7">
        <w:rPr>
          <w:rStyle w:val="AklamaMetniChar"/>
          <w:rFonts w:asciiTheme="majorHAnsi" w:hAnsiTheme="majorHAnsi"/>
          <w:b/>
          <w:sz w:val="24"/>
          <w:szCs w:val="24"/>
        </w:rPr>
        <w:t xml:space="preserve">g) </w:t>
      </w:r>
      <w:r w:rsidR="009D006F" w:rsidRPr="001224A7">
        <w:rPr>
          <w:rStyle w:val="AklamaMetniChar"/>
          <w:rFonts w:asciiTheme="majorHAnsi" w:hAnsiTheme="majorHAnsi"/>
          <w:sz w:val="24"/>
          <w:szCs w:val="24"/>
        </w:rPr>
        <w:t>İşlenen verilerinin münhasıran otomatik sistemler ile analiz edilmesi nedeniyle aleyhine bir</w:t>
      </w:r>
      <w:r w:rsidR="009D006F" w:rsidRPr="00AF3219">
        <w:rPr>
          <w:rStyle w:val="AklamaMetniChar"/>
          <w:rFonts w:asciiTheme="majorHAnsi" w:hAnsiTheme="majorHAnsi"/>
          <w:sz w:val="24"/>
          <w:szCs w:val="24"/>
        </w:rPr>
        <w:t xml:space="preserve"> sonucun ortaya çıkmasına itiraz etme,</w:t>
      </w:r>
    </w:p>
    <w:p w:rsidR="009D006F" w:rsidRPr="00AF3219" w:rsidRDefault="009D006F" w:rsidP="00275EA4">
      <w:pPr>
        <w:pStyle w:val="Balk"/>
        <w:jc w:val="both"/>
        <w:rPr>
          <w:rStyle w:val="AklamaMetniChar"/>
          <w:rFonts w:asciiTheme="majorHAnsi" w:hAnsiTheme="majorHAnsi"/>
          <w:sz w:val="24"/>
          <w:szCs w:val="24"/>
        </w:rPr>
      </w:pPr>
      <w:r w:rsidRPr="001224A7">
        <w:rPr>
          <w:rStyle w:val="AklamaMetniChar"/>
          <w:rFonts w:asciiTheme="majorHAnsi" w:hAnsiTheme="majorHAnsi"/>
          <w:b/>
          <w:sz w:val="24"/>
          <w:szCs w:val="24"/>
        </w:rPr>
        <w:t>ğ)</w:t>
      </w:r>
      <w:r w:rsidRPr="00AF3219">
        <w:rPr>
          <w:rStyle w:val="AklamaMetniChar"/>
          <w:rFonts w:asciiTheme="majorHAnsi" w:hAnsiTheme="majorHAnsi"/>
          <w:sz w:val="24"/>
          <w:szCs w:val="24"/>
        </w:rPr>
        <w:t xml:space="preserve"> Kanuna aykırı olarak işlenmesi sebebiyle zarara uğraması hâlinde zararın giderilmesini talep etme haklarına sahiptir. </w:t>
      </w:r>
    </w:p>
    <w:p w:rsidR="009D006F" w:rsidRPr="00AF3219" w:rsidRDefault="009D006F" w:rsidP="00275EA4">
      <w:pPr>
        <w:pStyle w:val="Balk"/>
        <w:jc w:val="both"/>
        <w:rPr>
          <w:rStyle w:val="AklamaMetniChar"/>
          <w:rFonts w:asciiTheme="majorHAnsi" w:hAnsiTheme="majorHAnsi"/>
          <w:sz w:val="24"/>
          <w:szCs w:val="24"/>
        </w:rPr>
      </w:pPr>
      <w:proofErr w:type="gramStart"/>
      <w:r w:rsidRPr="00AF3219">
        <w:rPr>
          <w:rStyle w:val="AklamaMetniChar"/>
          <w:rFonts w:asciiTheme="majorHAnsi" w:hAnsiTheme="majorHAnsi"/>
          <w:sz w:val="24"/>
          <w:szCs w:val="24"/>
        </w:rPr>
        <w:t xml:space="preserve">6698 sayılı Kişisel Verilerin Korunması Kanunu’nun “Veri Sorumlusuna Başvuru” başlıklı 13. maddesinin 1. fıkrası ve Veri Sorumlusuna Başvuru Usul ve Esasları Hakkında Tebliğ hükümlerine göre haklarınıza ilişkin taleplerinizi </w:t>
      </w:r>
      <w:r w:rsidR="00B9315D" w:rsidRPr="00AF3219">
        <w:rPr>
          <w:rStyle w:val="AklamaMetniChar"/>
          <w:rFonts w:asciiTheme="majorHAnsi" w:hAnsiTheme="majorHAnsi"/>
          <w:sz w:val="24"/>
          <w:szCs w:val="24"/>
        </w:rPr>
        <w:t xml:space="preserve">Federasyonumuz </w:t>
      </w:r>
      <w:r w:rsidRPr="00AF3219">
        <w:rPr>
          <w:rStyle w:val="AklamaMetniChar"/>
          <w:rFonts w:asciiTheme="majorHAnsi" w:hAnsiTheme="majorHAnsi"/>
          <w:sz w:val="24"/>
          <w:szCs w:val="24"/>
        </w:rPr>
        <w:t xml:space="preserve">web sitesinde bulunan “Kişisel Veri Sahibi Başvuru </w:t>
      </w:r>
      <w:proofErr w:type="spellStart"/>
      <w:r w:rsidRPr="00AF3219">
        <w:rPr>
          <w:rStyle w:val="AklamaMetniChar"/>
          <w:rFonts w:asciiTheme="majorHAnsi" w:hAnsiTheme="majorHAnsi"/>
          <w:sz w:val="24"/>
          <w:szCs w:val="24"/>
        </w:rPr>
        <w:t>Formu”nu</w:t>
      </w:r>
      <w:proofErr w:type="spellEnd"/>
      <w:r w:rsidRPr="00AF3219">
        <w:rPr>
          <w:rStyle w:val="AklamaMetniChar"/>
          <w:rFonts w:asciiTheme="majorHAnsi" w:hAnsiTheme="majorHAnsi"/>
          <w:sz w:val="24"/>
          <w:szCs w:val="24"/>
        </w:rPr>
        <w:t xml:space="preserve"> doldurarak, </w:t>
      </w:r>
      <w:r w:rsidR="00A40E85" w:rsidRPr="00AF3219">
        <w:rPr>
          <w:rFonts w:asciiTheme="majorHAnsi" w:hAnsiTheme="majorHAnsi" w:cstheme="minorHAnsi"/>
          <w:sz w:val="24"/>
          <w:szCs w:val="24"/>
        </w:rPr>
        <w:t>Türkiye Badminton Federasyonu (“TBF/Veri Sorumlusu”)</w:t>
      </w:r>
      <w:r w:rsidR="00B9315D" w:rsidRPr="00AF3219">
        <w:rPr>
          <w:rStyle w:val="AklamaMetniChar"/>
          <w:rFonts w:asciiTheme="majorHAnsi" w:hAnsiTheme="majorHAnsi"/>
          <w:sz w:val="24"/>
          <w:szCs w:val="24"/>
        </w:rPr>
        <w:t xml:space="preserve">, </w:t>
      </w:r>
      <w:r w:rsidR="00A40E85" w:rsidRPr="00AF3219">
        <w:rPr>
          <w:rStyle w:val="Kpr"/>
          <w:rFonts w:asciiTheme="majorHAnsi" w:hAnsiTheme="majorHAnsi" w:cs="Times New Roman"/>
          <w:color w:val="auto"/>
          <w:sz w:val="24"/>
          <w:szCs w:val="24"/>
          <w:u w:val="none"/>
        </w:rPr>
        <w:t>Adnan Menderes Mahallesi, 1047 Sokak No:1 Keçiören, Ankara Türkiye</w:t>
      </w:r>
      <w:r w:rsidR="00B9315D" w:rsidRPr="00AF3219">
        <w:rPr>
          <w:rStyle w:val="AklamaMetniChar"/>
          <w:rFonts w:asciiTheme="majorHAnsi" w:hAnsiTheme="majorHAnsi"/>
          <w:sz w:val="24"/>
          <w:szCs w:val="24"/>
        </w:rPr>
        <w:t xml:space="preserve"> </w:t>
      </w:r>
      <w:r w:rsidRPr="00AF3219">
        <w:rPr>
          <w:rStyle w:val="AklamaMetniChar"/>
          <w:rFonts w:asciiTheme="majorHAnsi" w:hAnsiTheme="majorHAnsi"/>
          <w:sz w:val="24"/>
          <w:szCs w:val="24"/>
        </w:rPr>
        <w:t xml:space="preserve">adresine kimliğinizi tespit edici belgeler ile bizzat veya </w:t>
      </w:r>
      <w:hyperlink r:id="rId10" w:history="1">
        <w:r w:rsidR="006F7A28" w:rsidRPr="00AF3219">
          <w:rPr>
            <w:rStyle w:val="Kpr"/>
            <w:rFonts w:asciiTheme="majorHAnsi" w:hAnsiTheme="majorHAnsi" w:cs="Times New Roman"/>
            <w:sz w:val="24"/>
            <w:szCs w:val="24"/>
          </w:rPr>
          <w:t>info@badminton.gov.tr</w:t>
        </w:r>
      </w:hyperlink>
      <w:r w:rsidR="006F7A28" w:rsidRPr="00AF3219">
        <w:rPr>
          <w:rStyle w:val="Kpr"/>
          <w:rFonts w:asciiTheme="majorHAnsi" w:hAnsiTheme="majorHAnsi" w:cs="Times New Roman"/>
          <w:color w:val="auto"/>
          <w:sz w:val="24"/>
          <w:szCs w:val="24"/>
          <w:u w:val="none"/>
        </w:rPr>
        <w:t xml:space="preserve"> </w:t>
      </w:r>
      <w:r w:rsidRPr="00AF3219">
        <w:rPr>
          <w:rStyle w:val="AklamaMetniChar"/>
          <w:rFonts w:asciiTheme="majorHAnsi" w:hAnsiTheme="majorHAnsi"/>
          <w:sz w:val="24"/>
          <w:szCs w:val="24"/>
        </w:rPr>
        <w:t>adresi</w:t>
      </w:r>
      <w:r w:rsidR="00B9315D" w:rsidRPr="00AF3219">
        <w:rPr>
          <w:rStyle w:val="AklamaMetniChar"/>
          <w:rFonts w:asciiTheme="majorHAnsi" w:hAnsiTheme="majorHAnsi"/>
          <w:sz w:val="24"/>
          <w:szCs w:val="24"/>
        </w:rPr>
        <w:t xml:space="preserve">ne elektronik posta göndererek </w:t>
      </w:r>
      <w:r w:rsidRPr="00AF3219">
        <w:rPr>
          <w:rStyle w:val="AklamaMetniChar"/>
          <w:rFonts w:asciiTheme="majorHAnsi" w:hAnsiTheme="majorHAnsi"/>
          <w:sz w:val="24"/>
          <w:szCs w:val="24"/>
        </w:rPr>
        <w:t>veya noter kanalıyla iletebilirsiniz.</w:t>
      </w:r>
      <w:proofErr w:type="gramEnd"/>
    </w:p>
    <w:p w:rsidR="00B9315D" w:rsidRPr="00AF3219" w:rsidRDefault="00B9315D"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 xml:space="preserve">Federasyonumuza iletilen talepler, talebin niteliğine göre en kısa sürede ve en geç otuz gün içerisinde, Veri Sorumlusuna Başvuru Usul Ve Esasları Hakkında Tebliğ’in 7. maddesinde belirlenen işlem ücreti karşılığında, yazılı olarak veya elektronik ortamda cevaplandırılacaktır. </w:t>
      </w:r>
    </w:p>
    <w:p w:rsidR="00B9315D" w:rsidRPr="00AF3219" w:rsidRDefault="00B9315D" w:rsidP="00275EA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Detaylı bilgi için</w:t>
      </w:r>
      <w:r w:rsidR="0015420E" w:rsidRPr="00AF3219">
        <w:rPr>
          <w:rStyle w:val="AklamaMetniChar"/>
          <w:rFonts w:asciiTheme="majorHAnsi" w:hAnsiTheme="majorHAnsi"/>
          <w:sz w:val="24"/>
          <w:szCs w:val="24"/>
        </w:rPr>
        <w:t xml:space="preserve"> </w:t>
      </w:r>
      <w:hyperlink r:id="rId11" w:history="1">
        <w:r w:rsidR="00A40E85" w:rsidRPr="00AF3219">
          <w:rPr>
            <w:rStyle w:val="Kpr"/>
            <w:rFonts w:asciiTheme="majorHAnsi" w:hAnsiTheme="majorHAnsi" w:cs="Times New Roman"/>
            <w:sz w:val="24"/>
            <w:szCs w:val="24"/>
          </w:rPr>
          <w:t>www.badminton.gov.tr</w:t>
        </w:r>
      </w:hyperlink>
      <w:r w:rsidR="00110A8F" w:rsidRPr="00AF3219">
        <w:rPr>
          <w:rStyle w:val="Kpr"/>
          <w:rFonts w:asciiTheme="majorHAnsi" w:hAnsiTheme="majorHAnsi" w:cs="Times New Roman"/>
          <w:color w:val="auto"/>
          <w:sz w:val="24"/>
          <w:szCs w:val="24"/>
          <w:u w:val="none"/>
        </w:rPr>
        <w:t xml:space="preserve"> </w:t>
      </w:r>
      <w:r w:rsidRPr="00AF3219">
        <w:rPr>
          <w:rStyle w:val="AklamaMetniChar"/>
          <w:rFonts w:asciiTheme="majorHAnsi" w:hAnsiTheme="majorHAnsi"/>
          <w:sz w:val="24"/>
          <w:szCs w:val="24"/>
        </w:rPr>
        <w:t xml:space="preserve">adresinde bulunan Politikalarımızı inceleyebilirsiniz. </w:t>
      </w:r>
    </w:p>
    <w:p w:rsidR="00A40E85" w:rsidRPr="00AF3219" w:rsidRDefault="00A40E85" w:rsidP="00A40E85">
      <w:pPr>
        <w:pStyle w:val="Standard"/>
        <w:spacing w:line="276" w:lineRule="auto"/>
        <w:jc w:val="both"/>
        <w:rPr>
          <w:rFonts w:asciiTheme="majorHAnsi" w:hAnsiTheme="majorHAnsi" w:cs="Arial"/>
          <w:b/>
        </w:rPr>
      </w:pPr>
    </w:p>
    <w:p w:rsidR="00A40E85" w:rsidRPr="00AF3219" w:rsidRDefault="00A40E85" w:rsidP="00A40E85">
      <w:pPr>
        <w:rPr>
          <w:rFonts w:asciiTheme="majorHAnsi" w:eastAsia="Times New Roman" w:hAnsiTheme="majorHAnsi" w:cstheme="minorHAnsi"/>
          <w:b/>
          <w:bCs/>
          <w:sz w:val="24"/>
          <w:szCs w:val="24"/>
        </w:rPr>
      </w:pPr>
      <w:r w:rsidRPr="00AF3219">
        <w:rPr>
          <w:rFonts w:asciiTheme="majorHAnsi" w:hAnsiTheme="majorHAnsi" w:cstheme="minorHAnsi"/>
          <w:b/>
          <w:sz w:val="24"/>
          <w:szCs w:val="24"/>
        </w:rPr>
        <w:t>TÜRKİYE BADMİNTON FEDERASYONU</w:t>
      </w:r>
      <w:r w:rsidRPr="00AF3219">
        <w:rPr>
          <w:rFonts w:asciiTheme="majorHAnsi" w:eastAsia="Times New Roman" w:hAnsiTheme="majorHAnsi" w:cstheme="minorHAnsi"/>
          <w:b/>
          <w:bCs/>
          <w:sz w:val="24"/>
          <w:szCs w:val="24"/>
        </w:rPr>
        <w:t xml:space="preserve"> </w:t>
      </w:r>
    </w:p>
    <w:p w:rsidR="00A40E85" w:rsidRPr="00AF3219" w:rsidRDefault="00A40E85" w:rsidP="00A40E85">
      <w:pPr>
        <w:pStyle w:val="Standard"/>
        <w:spacing w:line="276" w:lineRule="auto"/>
        <w:jc w:val="both"/>
        <w:rPr>
          <w:rStyle w:val="Kpr"/>
          <w:rFonts w:asciiTheme="majorHAnsi" w:hAnsiTheme="majorHAnsi" w:cs="Times New Roman"/>
          <w:color w:val="auto"/>
          <w:sz w:val="22"/>
          <w:szCs w:val="22"/>
          <w:u w:val="none"/>
          <w:lang w:val="tr-TR"/>
        </w:rPr>
      </w:pPr>
      <w:r w:rsidRPr="00AF3219">
        <w:rPr>
          <w:rStyle w:val="Kpr"/>
          <w:rFonts w:asciiTheme="majorHAnsi" w:hAnsiTheme="majorHAnsi" w:cs="Times New Roman"/>
          <w:color w:val="auto"/>
          <w:sz w:val="22"/>
          <w:szCs w:val="22"/>
          <w:u w:val="none"/>
          <w:lang w:val="tr-TR"/>
        </w:rPr>
        <w:t xml:space="preserve">Adres </w:t>
      </w:r>
      <w:r w:rsidRPr="00AF3219">
        <w:rPr>
          <w:rStyle w:val="Kpr"/>
          <w:rFonts w:asciiTheme="majorHAnsi" w:hAnsiTheme="majorHAnsi" w:cs="Times New Roman"/>
          <w:color w:val="auto"/>
          <w:sz w:val="22"/>
          <w:szCs w:val="22"/>
          <w:u w:val="none"/>
          <w:lang w:val="tr-TR"/>
        </w:rPr>
        <w:tab/>
        <w:t>: Adnan Menderes Mahallesi, 1047 Sokak No:1 Keçiören, Ankara Türkiye</w:t>
      </w:r>
    </w:p>
    <w:p w:rsidR="00A40E85" w:rsidRPr="00AF3219" w:rsidRDefault="00A40E85" w:rsidP="00A40E85">
      <w:pPr>
        <w:pStyle w:val="Standard"/>
        <w:spacing w:line="276" w:lineRule="auto"/>
        <w:jc w:val="both"/>
        <w:rPr>
          <w:rStyle w:val="Kpr"/>
          <w:rFonts w:asciiTheme="majorHAnsi" w:hAnsiTheme="majorHAnsi" w:cs="Times New Roman"/>
          <w:color w:val="auto"/>
          <w:sz w:val="22"/>
          <w:szCs w:val="22"/>
          <w:u w:val="none"/>
          <w:lang w:val="tr-TR"/>
        </w:rPr>
      </w:pPr>
      <w:r w:rsidRPr="00AF3219">
        <w:rPr>
          <w:rStyle w:val="Kpr"/>
          <w:rFonts w:asciiTheme="majorHAnsi" w:hAnsiTheme="majorHAnsi" w:cs="Times New Roman"/>
          <w:color w:val="auto"/>
          <w:sz w:val="22"/>
          <w:szCs w:val="22"/>
          <w:u w:val="none"/>
          <w:lang w:val="tr-TR"/>
        </w:rPr>
        <w:t>Telefon</w:t>
      </w:r>
      <w:r w:rsidRPr="00AF3219">
        <w:rPr>
          <w:rStyle w:val="Kpr"/>
          <w:rFonts w:asciiTheme="majorHAnsi" w:hAnsiTheme="majorHAnsi" w:cs="Times New Roman"/>
          <w:color w:val="auto"/>
          <w:sz w:val="22"/>
          <w:szCs w:val="22"/>
          <w:u w:val="none"/>
          <w:lang w:val="tr-TR"/>
        </w:rPr>
        <w:tab/>
        <w:t xml:space="preserve">: 90 312 310 80 54 </w:t>
      </w:r>
      <w:proofErr w:type="spellStart"/>
      <w:r w:rsidRPr="00AF3219">
        <w:rPr>
          <w:rStyle w:val="Kpr"/>
          <w:rFonts w:asciiTheme="majorHAnsi" w:hAnsiTheme="majorHAnsi" w:cs="Times New Roman"/>
          <w:color w:val="auto"/>
          <w:sz w:val="22"/>
          <w:szCs w:val="22"/>
          <w:u w:val="none"/>
          <w:lang w:val="tr-TR"/>
        </w:rPr>
        <w:t>Fax</w:t>
      </w:r>
      <w:proofErr w:type="spellEnd"/>
      <w:r w:rsidRPr="00AF3219">
        <w:rPr>
          <w:rStyle w:val="Kpr"/>
          <w:rFonts w:asciiTheme="majorHAnsi" w:hAnsiTheme="majorHAnsi" w:cs="Times New Roman"/>
          <w:color w:val="auto"/>
          <w:sz w:val="22"/>
          <w:szCs w:val="22"/>
          <w:u w:val="none"/>
          <w:lang w:val="tr-TR"/>
        </w:rPr>
        <w:t>: +90 312 310 99 78</w:t>
      </w:r>
    </w:p>
    <w:p w:rsidR="00A40E85" w:rsidRPr="00AF3219" w:rsidRDefault="00A40E85" w:rsidP="00A40E85">
      <w:pPr>
        <w:pStyle w:val="Standard"/>
        <w:spacing w:line="276" w:lineRule="auto"/>
        <w:jc w:val="both"/>
        <w:rPr>
          <w:rStyle w:val="Kpr"/>
          <w:rFonts w:asciiTheme="majorHAnsi" w:hAnsiTheme="majorHAnsi" w:cs="Times New Roman"/>
          <w:color w:val="auto"/>
          <w:sz w:val="22"/>
          <w:szCs w:val="22"/>
          <w:u w:val="none"/>
          <w:lang w:val="tr-TR"/>
        </w:rPr>
      </w:pPr>
      <w:r w:rsidRPr="00AF3219">
        <w:rPr>
          <w:rStyle w:val="Kpr"/>
          <w:rFonts w:asciiTheme="majorHAnsi" w:hAnsiTheme="majorHAnsi" w:cs="Times New Roman"/>
          <w:color w:val="auto"/>
          <w:sz w:val="22"/>
          <w:szCs w:val="22"/>
          <w:u w:val="none"/>
          <w:lang w:val="tr-TR"/>
        </w:rPr>
        <w:t>E-posta: info@</w:t>
      </w:r>
      <w:proofErr w:type="gramStart"/>
      <w:r w:rsidRPr="00AF3219">
        <w:rPr>
          <w:rStyle w:val="Kpr"/>
          <w:rFonts w:asciiTheme="majorHAnsi" w:hAnsiTheme="majorHAnsi" w:cs="Times New Roman"/>
          <w:color w:val="auto"/>
          <w:sz w:val="22"/>
          <w:szCs w:val="22"/>
          <w:u w:val="none"/>
          <w:lang w:val="tr-TR"/>
        </w:rPr>
        <w:t>badminton</w:t>
      </w:r>
      <w:proofErr w:type="gramEnd"/>
      <w:r w:rsidRPr="00AF3219">
        <w:rPr>
          <w:rStyle w:val="Kpr"/>
          <w:rFonts w:asciiTheme="majorHAnsi" w:hAnsiTheme="majorHAnsi" w:cs="Times New Roman"/>
          <w:color w:val="auto"/>
          <w:sz w:val="22"/>
          <w:szCs w:val="22"/>
          <w:u w:val="none"/>
          <w:lang w:val="tr-TR"/>
        </w:rPr>
        <w:t>.gov.tr</w:t>
      </w:r>
    </w:p>
    <w:p w:rsidR="00A40E85" w:rsidRPr="00AF3219" w:rsidRDefault="00A40E85" w:rsidP="00A40E85">
      <w:pPr>
        <w:pStyle w:val="Standard"/>
        <w:spacing w:line="276" w:lineRule="auto"/>
        <w:jc w:val="both"/>
        <w:rPr>
          <w:rStyle w:val="Kpr"/>
          <w:rFonts w:asciiTheme="majorHAnsi" w:hAnsiTheme="majorHAnsi" w:cs="Times New Roman"/>
          <w:color w:val="auto"/>
          <w:sz w:val="22"/>
          <w:szCs w:val="22"/>
          <w:u w:val="none"/>
          <w:lang w:val="tr-TR"/>
        </w:rPr>
      </w:pPr>
      <w:r w:rsidRPr="00AF3219">
        <w:rPr>
          <w:rStyle w:val="Kpr"/>
          <w:rFonts w:asciiTheme="majorHAnsi" w:hAnsiTheme="majorHAnsi" w:cs="Times New Roman"/>
          <w:color w:val="auto"/>
          <w:sz w:val="22"/>
          <w:szCs w:val="22"/>
          <w:u w:val="none"/>
          <w:lang w:val="tr-TR"/>
        </w:rPr>
        <w:t>Web Sayfası: www.</w:t>
      </w:r>
      <w:proofErr w:type="gramStart"/>
      <w:r w:rsidRPr="00AF3219">
        <w:rPr>
          <w:rStyle w:val="Kpr"/>
          <w:rFonts w:asciiTheme="majorHAnsi" w:hAnsiTheme="majorHAnsi" w:cs="Times New Roman"/>
          <w:color w:val="auto"/>
          <w:sz w:val="22"/>
          <w:szCs w:val="22"/>
          <w:u w:val="none"/>
          <w:lang w:val="tr-TR"/>
        </w:rPr>
        <w:t>badminton</w:t>
      </w:r>
      <w:proofErr w:type="gramEnd"/>
      <w:r w:rsidRPr="00AF3219">
        <w:rPr>
          <w:rStyle w:val="Kpr"/>
          <w:rFonts w:asciiTheme="majorHAnsi" w:hAnsiTheme="majorHAnsi" w:cs="Times New Roman"/>
          <w:color w:val="auto"/>
          <w:sz w:val="22"/>
          <w:szCs w:val="22"/>
          <w:u w:val="none"/>
          <w:lang w:val="tr-TR"/>
        </w:rPr>
        <w:t>.gov.tr</w:t>
      </w:r>
    </w:p>
    <w:p w:rsidR="00E60E02" w:rsidRPr="00AF3219" w:rsidRDefault="00E60E02" w:rsidP="00A40E85">
      <w:pPr>
        <w:pStyle w:val="Default"/>
        <w:rPr>
          <w:rStyle w:val="AklamaBavurusu"/>
          <w:rFonts w:asciiTheme="majorHAnsi" w:hAnsiTheme="majorHAnsi"/>
          <w:b/>
          <w:sz w:val="24"/>
        </w:rPr>
      </w:pPr>
    </w:p>
    <w:sectPr w:rsidR="00E60E02" w:rsidRPr="00AF3219" w:rsidSect="00AF3219">
      <w:footerReference w:type="default" r:id="rId12"/>
      <w:pgSz w:w="11906" w:h="16838"/>
      <w:pgMar w:top="0" w:right="849" w:bottom="1560" w:left="108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5F1" w:rsidRDefault="000F35F1">
      <w:pPr>
        <w:spacing w:after="0" w:line="240" w:lineRule="auto"/>
      </w:pPr>
      <w:r>
        <w:separator/>
      </w:r>
    </w:p>
  </w:endnote>
  <w:endnote w:type="continuationSeparator" w:id="0">
    <w:p w:rsidR="000F35F1" w:rsidRDefault="000F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0">
    <w:panose1 w:val="00000000000000000000"/>
    <w:charset w:val="00"/>
    <w:family w:val="roman"/>
    <w:notTrueType/>
    <w:pitch w:val="default"/>
  </w:font>
  <w:font w:name="Liberation Serif">
    <w:altName w:val="Times New Roman"/>
    <w:charset w:val="A2"/>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2B" w:rsidRDefault="00BB4D27">
    <w:pPr>
      <w:pStyle w:val="AltBilgi1"/>
      <w:jc w:val="center"/>
    </w:pPr>
    <w:r>
      <w:fldChar w:fldCharType="begin"/>
    </w:r>
    <w:r>
      <w:instrText>PAGE</w:instrText>
    </w:r>
    <w:r>
      <w:fldChar w:fldCharType="separate"/>
    </w:r>
    <w:r w:rsidR="003C7949">
      <w:rPr>
        <w:noProof/>
      </w:rPr>
      <w:t>5</w:t>
    </w:r>
    <w:r>
      <w:fldChar w:fldCharType="end"/>
    </w:r>
  </w:p>
  <w:p w:rsidR="001D3E2B" w:rsidRDefault="001D3E2B">
    <w:pPr>
      <w:pStyle w:val="AltBilgi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5F1" w:rsidRDefault="000F35F1">
      <w:pPr>
        <w:spacing w:after="0" w:line="240" w:lineRule="auto"/>
      </w:pPr>
      <w:r>
        <w:separator/>
      </w:r>
    </w:p>
  </w:footnote>
  <w:footnote w:type="continuationSeparator" w:id="0">
    <w:p w:rsidR="000F35F1" w:rsidRDefault="000F3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90241"/>
    <w:multiLevelType w:val="hybridMultilevel"/>
    <w:tmpl w:val="4112A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2B"/>
    <w:rsid w:val="00024998"/>
    <w:rsid w:val="00062A17"/>
    <w:rsid w:val="00082426"/>
    <w:rsid w:val="000A49EE"/>
    <w:rsid w:val="000A610F"/>
    <w:rsid w:val="000F35F1"/>
    <w:rsid w:val="001012BD"/>
    <w:rsid w:val="00110A8F"/>
    <w:rsid w:val="00111BA3"/>
    <w:rsid w:val="001224A7"/>
    <w:rsid w:val="00127FE0"/>
    <w:rsid w:val="00131468"/>
    <w:rsid w:val="0015420E"/>
    <w:rsid w:val="00170FFB"/>
    <w:rsid w:val="001A1752"/>
    <w:rsid w:val="001C6983"/>
    <w:rsid w:val="001D3E2B"/>
    <w:rsid w:val="001F1C13"/>
    <w:rsid w:val="00200750"/>
    <w:rsid w:val="002375BA"/>
    <w:rsid w:val="00275EA4"/>
    <w:rsid w:val="002A33E1"/>
    <w:rsid w:val="002B1ACD"/>
    <w:rsid w:val="002B51F6"/>
    <w:rsid w:val="00340A2B"/>
    <w:rsid w:val="0036141E"/>
    <w:rsid w:val="00362949"/>
    <w:rsid w:val="00392465"/>
    <w:rsid w:val="003B2181"/>
    <w:rsid w:val="003C7949"/>
    <w:rsid w:val="0042053B"/>
    <w:rsid w:val="004306DE"/>
    <w:rsid w:val="0044481B"/>
    <w:rsid w:val="004452B5"/>
    <w:rsid w:val="00445CDA"/>
    <w:rsid w:val="00460351"/>
    <w:rsid w:val="00494744"/>
    <w:rsid w:val="004D1E32"/>
    <w:rsid w:val="004E7DDB"/>
    <w:rsid w:val="004F542D"/>
    <w:rsid w:val="004F57A6"/>
    <w:rsid w:val="004F75C1"/>
    <w:rsid w:val="00536909"/>
    <w:rsid w:val="005B10AE"/>
    <w:rsid w:val="005B3485"/>
    <w:rsid w:val="005C0F77"/>
    <w:rsid w:val="005C3286"/>
    <w:rsid w:val="005C4DBC"/>
    <w:rsid w:val="005D0CD7"/>
    <w:rsid w:val="005D416B"/>
    <w:rsid w:val="00617D8E"/>
    <w:rsid w:val="00687550"/>
    <w:rsid w:val="006C55A7"/>
    <w:rsid w:val="006E67B1"/>
    <w:rsid w:val="006F7A28"/>
    <w:rsid w:val="00703DD5"/>
    <w:rsid w:val="00737265"/>
    <w:rsid w:val="00737352"/>
    <w:rsid w:val="007833C2"/>
    <w:rsid w:val="007953C5"/>
    <w:rsid w:val="007A13AE"/>
    <w:rsid w:val="0082197F"/>
    <w:rsid w:val="00833A1D"/>
    <w:rsid w:val="00842EC9"/>
    <w:rsid w:val="0084378D"/>
    <w:rsid w:val="008D4F04"/>
    <w:rsid w:val="008E60D0"/>
    <w:rsid w:val="0091672F"/>
    <w:rsid w:val="00930EAE"/>
    <w:rsid w:val="009A52CF"/>
    <w:rsid w:val="009A5CB4"/>
    <w:rsid w:val="009C7C65"/>
    <w:rsid w:val="009D006F"/>
    <w:rsid w:val="009D6230"/>
    <w:rsid w:val="009E2A47"/>
    <w:rsid w:val="00A32653"/>
    <w:rsid w:val="00A40E85"/>
    <w:rsid w:val="00A46549"/>
    <w:rsid w:val="00AB585E"/>
    <w:rsid w:val="00AF3219"/>
    <w:rsid w:val="00B06145"/>
    <w:rsid w:val="00B06A59"/>
    <w:rsid w:val="00B244AD"/>
    <w:rsid w:val="00B345F1"/>
    <w:rsid w:val="00B471BF"/>
    <w:rsid w:val="00B53365"/>
    <w:rsid w:val="00B67A23"/>
    <w:rsid w:val="00B72540"/>
    <w:rsid w:val="00B9315D"/>
    <w:rsid w:val="00BB0331"/>
    <w:rsid w:val="00BB4D27"/>
    <w:rsid w:val="00BC040A"/>
    <w:rsid w:val="00BE738C"/>
    <w:rsid w:val="00C83D9C"/>
    <w:rsid w:val="00CB508C"/>
    <w:rsid w:val="00CC1595"/>
    <w:rsid w:val="00CD7CAA"/>
    <w:rsid w:val="00D1728B"/>
    <w:rsid w:val="00D30B7F"/>
    <w:rsid w:val="00D37585"/>
    <w:rsid w:val="00D6188D"/>
    <w:rsid w:val="00E60E02"/>
    <w:rsid w:val="00E85C32"/>
    <w:rsid w:val="00EC5169"/>
    <w:rsid w:val="00EC55AF"/>
    <w:rsid w:val="00EC6B86"/>
    <w:rsid w:val="00EC74F8"/>
    <w:rsid w:val="00ED1FFF"/>
    <w:rsid w:val="00F2451A"/>
    <w:rsid w:val="00F32A3E"/>
    <w:rsid w:val="00F4249A"/>
    <w:rsid w:val="00F85F70"/>
    <w:rsid w:val="00F86BAE"/>
    <w:rsid w:val="00F86F16"/>
    <w:rsid w:val="00FE60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0A2BB"/>
  <w15:docId w15:val="{F073346B-8AC2-41D0-AFE2-F467C01E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1A0"/>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21">
    <w:name w:val="Başlık 21"/>
    <w:basedOn w:val="Normal"/>
    <w:next w:val="Normal"/>
    <w:link w:val="Balk2Char"/>
    <w:uiPriority w:val="9"/>
    <w:qFormat/>
    <w:rsid w:val="006361A0"/>
    <w:pPr>
      <w:spacing w:beforeAutospacing="1" w:afterAutospacing="1" w:line="240" w:lineRule="auto"/>
      <w:outlineLvl w:val="1"/>
    </w:pPr>
    <w:rPr>
      <w:rFonts w:ascii="Times New Roman" w:eastAsia="Times New Roman" w:hAnsi="Times New Roman" w:cs="Times New Roman"/>
      <w:b/>
      <w:bCs/>
      <w:sz w:val="36"/>
      <w:szCs w:val="36"/>
      <w:lang w:eastAsia="tr-TR"/>
    </w:rPr>
  </w:style>
  <w:style w:type="paragraph" w:customStyle="1" w:styleId="Balk31">
    <w:name w:val="Başlık 31"/>
    <w:basedOn w:val="Normal"/>
    <w:next w:val="Normal"/>
    <w:link w:val="Balk3Char"/>
    <w:uiPriority w:val="9"/>
    <w:unhideWhenUsed/>
    <w:qFormat/>
    <w:rsid w:val="00D2581C"/>
    <w:pPr>
      <w:keepNext/>
      <w:keepLines/>
      <w:spacing w:before="200" w:after="0"/>
      <w:outlineLvl w:val="2"/>
    </w:pPr>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6361A0"/>
    <w:rPr>
      <w:i/>
      <w:iCs/>
    </w:rPr>
  </w:style>
  <w:style w:type="character" w:customStyle="1" w:styleId="nternetBalants">
    <w:name w:val="İnternet Bağlantısı"/>
    <w:basedOn w:val="VarsaylanParagrafYazTipi"/>
    <w:uiPriority w:val="99"/>
    <w:unhideWhenUsed/>
    <w:rsid w:val="008F05D3"/>
    <w:rPr>
      <w:color w:val="0000FF" w:themeColor="hyperlink"/>
      <w:u w:val="single"/>
    </w:rPr>
  </w:style>
  <w:style w:type="character" w:customStyle="1" w:styleId="BalonMetniChar">
    <w:name w:val="Balon Metni Char"/>
    <w:basedOn w:val="VarsaylanParagrafYazTipi"/>
    <w:link w:val="BalonMetni"/>
    <w:uiPriority w:val="99"/>
    <w:semiHidden/>
    <w:qFormat/>
    <w:rsid w:val="006361A0"/>
    <w:rPr>
      <w:rFonts w:ascii="Tahoma" w:hAnsi="Tahoma" w:cs="Tahoma"/>
      <w:sz w:val="16"/>
      <w:szCs w:val="16"/>
    </w:rPr>
  </w:style>
  <w:style w:type="character" w:customStyle="1" w:styleId="Balk2Char">
    <w:name w:val="Başlık 2 Char"/>
    <w:basedOn w:val="VarsaylanParagrafYazTipi"/>
    <w:link w:val="Balk21"/>
    <w:uiPriority w:val="9"/>
    <w:qFormat/>
    <w:rsid w:val="006361A0"/>
    <w:rPr>
      <w:rFonts w:ascii="Times New Roman" w:eastAsia="Times New Roman" w:hAnsi="Times New Roman" w:cs="Times New Roman"/>
      <w:b/>
      <w:bCs/>
      <w:sz w:val="36"/>
      <w:szCs w:val="36"/>
      <w:lang w:eastAsia="tr-TR"/>
    </w:rPr>
  </w:style>
  <w:style w:type="character" w:customStyle="1" w:styleId="stbilgiChar">
    <w:name w:val="Üstbilgi Char"/>
    <w:basedOn w:val="VarsaylanParagrafYazTipi"/>
    <w:uiPriority w:val="99"/>
    <w:qFormat/>
    <w:rsid w:val="006361A0"/>
  </w:style>
  <w:style w:type="character" w:customStyle="1" w:styleId="AltbilgiChar">
    <w:name w:val="Altbilgi Char"/>
    <w:basedOn w:val="VarsaylanParagrafYazTipi"/>
    <w:link w:val="AltBilgi1"/>
    <w:uiPriority w:val="99"/>
    <w:qFormat/>
    <w:rsid w:val="006361A0"/>
  </w:style>
  <w:style w:type="character" w:customStyle="1" w:styleId="Balk3Char">
    <w:name w:val="Başlık 3 Char"/>
    <w:basedOn w:val="VarsaylanParagrafYazTipi"/>
    <w:link w:val="Balk31"/>
    <w:uiPriority w:val="9"/>
    <w:qFormat/>
    <w:rsid w:val="00D2581C"/>
    <w:rPr>
      <w:rFonts w:asciiTheme="majorHAnsi" w:eastAsiaTheme="majorEastAsia" w:hAnsiTheme="majorHAnsi" w:cstheme="majorBidi"/>
      <w:b/>
      <w:bCs/>
      <w:color w:val="4F81BD" w:themeColor="accent1"/>
      <w:sz w:val="22"/>
      <w:szCs w:val="22"/>
      <w:lang w:eastAsia="en-US"/>
    </w:rPr>
  </w:style>
  <w:style w:type="character" w:customStyle="1" w:styleId="AralkYokChar">
    <w:name w:val="Aralık Yok Char"/>
    <w:basedOn w:val="VarsaylanParagrafYazTipi"/>
    <w:link w:val="AralkYok"/>
    <w:uiPriority w:val="1"/>
    <w:qFormat/>
    <w:locked/>
    <w:rsid w:val="008F05D3"/>
    <w:rPr>
      <w:sz w:val="22"/>
      <w:szCs w:val="22"/>
      <w:lang w:eastAsia="en-US"/>
    </w:rPr>
  </w:style>
  <w:style w:type="character" w:customStyle="1" w:styleId="GvdeMetniChar">
    <w:name w:val="Gövde Metni Char"/>
    <w:qFormat/>
  </w:style>
  <w:style w:type="character" w:customStyle="1" w:styleId="zmlenmeyenBahsetme4">
    <w:name w:val="Çözümlenmeyen Bahsetme4"/>
    <w:qFormat/>
    <w:rPr>
      <w:color w:val="605E5C"/>
      <w:shd w:val="clear" w:color="auto" w:fill="E1DFDD"/>
    </w:rPr>
  </w:style>
  <w:style w:type="character" w:customStyle="1" w:styleId="zmlenmeyenBahsetme3">
    <w:name w:val="Çözümlenmeyen Bahsetme3"/>
    <w:qFormat/>
    <w:rPr>
      <w:color w:val="605E5C"/>
      <w:shd w:val="clear" w:color="auto" w:fill="E1DFDD"/>
    </w:rPr>
  </w:style>
  <w:style w:type="character" w:customStyle="1" w:styleId="apple-converted-space">
    <w:name w:val="apple-converted-space"/>
    <w:qFormat/>
  </w:style>
  <w:style w:type="character" w:customStyle="1" w:styleId="DzMetinChar">
    <w:name w:val="Düz Metin Char"/>
    <w:qFormat/>
    <w:rPr>
      <w:rFonts w:ascii="Calibri" w:eastAsia="Calibri" w:hAnsi="Calibri"/>
      <w:lang w:eastAsia="tr-TR"/>
    </w:rPr>
  </w:style>
  <w:style w:type="character" w:customStyle="1" w:styleId="zmlenmeyenBahsetme2">
    <w:name w:val="Çözümlenmeyen Bahsetme2"/>
    <w:qFormat/>
    <w:rPr>
      <w:color w:val="605E5C"/>
      <w:shd w:val="clear" w:color="auto" w:fill="E1DFDD"/>
    </w:rPr>
  </w:style>
  <w:style w:type="character" w:customStyle="1" w:styleId="AklamaKonusuChar">
    <w:name w:val="Açıklama Konusu Char"/>
    <w:qFormat/>
    <w:rPr>
      <w:b/>
      <w:sz w:val="20"/>
    </w:rPr>
  </w:style>
  <w:style w:type="character" w:customStyle="1" w:styleId="AklamaMetniChar">
    <w:name w:val="Açıklama Metni Char"/>
    <w:qFormat/>
    <w:rPr>
      <w:sz w:val="20"/>
    </w:rPr>
  </w:style>
  <w:style w:type="character" w:styleId="AklamaBavurusu">
    <w:name w:val="annotation reference"/>
    <w:qFormat/>
    <w:rPr>
      <w:sz w:val="16"/>
    </w:rPr>
  </w:style>
  <w:style w:type="character" w:customStyle="1" w:styleId="zmlenmeyenBahsetme1">
    <w:name w:val="Çözümlenmeyen Bahsetme1"/>
    <w:qFormat/>
    <w:rPr>
      <w:color w:val="605E5C"/>
      <w:shd w:val="clear" w:color="auto" w:fill="E1DFDD"/>
    </w:rPr>
  </w:style>
  <w:style w:type="character" w:styleId="Gl">
    <w:name w:val="Strong"/>
    <w:uiPriority w:val="22"/>
    <w:qFormat/>
    <w:rPr>
      <w:b/>
    </w:rPr>
  </w:style>
  <w:style w:type="character" w:customStyle="1" w:styleId="Balk1Char">
    <w:name w:val="Başlık 1 Char"/>
    <w:qFormat/>
    <w:rPr>
      <w:rFonts w:ascii="Times New Roman" w:eastAsia="Times New Roman" w:hAnsi="Times New Roman"/>
      <w:b/>
      <w:bCs/>
      <w:kern w:val="2"/>
      <w:sz w:val="48"/>
      <w:szCs w:val="48"/>
      <w:lang w:eastAsia="tr-TR"/>
    </w:rPr>
  </w:style>
  <w:style w:type="character" w:customStyle="1" w:styleId="UnresolvedMention">
    <w:name w:val="Unresolved Mention"/>
    <w:qFormat/>
    <w:rPr>
      <w:color w:val="605E5C"/>
      <w:shd w:val="clear" w:color="auto" w:fill="E1DFDD"/>
    </w:rPr>
  </w:style>
  <w:style w:type="character" w:customStyle="1" w:styleId="span-cp1">
    <w:name w:val="span-cp1"/>
    <w:qFormat/>
  </w:style>
  <w:style w:type="character" w:customStyle="1" w:styleId="Balk4Char">
    <w:name w:val="Başlık 4 Char"/>
    <w:qFormat/>
    <w:rPr>
      <w:rFonts w:ascii="Times New Roman" w:eastAsia="Times New Roman" w:hAnsi="Times New Roman"/>
      <w:b/>
      <w:bCs/>
      <w:lang w:eastAsia="tr-TR"/>
    </w:rPr>
  </w:style>
  <w:style w:type="character" w:customStyle="1" w:styleId="ZiyaretEdilminternetBalants">
    <w:name w:val="Ziyaret Edilmiş İnternet Bağlantısı"/>
    <w:basedOn w:val="VarsaylanParagrafYazTipi"/>
    <w:rPr>
      <w:color w:val="800080" w:themeColor="followedHyperlink"/>
      <w:u w:val="single"/>
    </w:rPr>
  </w:style>
  <w:style w:type="paragraph" w:customStyle="1" w:styleId="Balk">
    <w:name w:val="Başlık"/>
    <w:basedOn w:val="Normal"/>
    <w:next w:val="GvdeMetni"/>
    <w:qFormat/>
    <w:rsid w:val="00C7067C"/>
    <w:pPr>
      <w:keepNext/>
      <w:spacing w:before="240" w:after="120"/>
    </w:pPr>
    <w:rPr>
      <w:rFonts w:ascii="Liberation Sans" w:eastAsia="Microsoft YaHei" w:hAnsi="Liberation Sans" w:cs="Arial"/>
      <w:sz w:val="28"/>
      <w:szCs w:val="28"/>
    </w:rPr>
  </w:style>
  <w:style w:type="paragraph" w:styleId="GvdeMetni">
    <w:name w:val="Body Text"/>
    <w:basedOn w:val="Normal"/>
    <w:rsid w:val="00C7067C"/>
    <w:pPr>
      <w:spacing w:after="140"/>
    </w:pPr>
  </w:style>
  <w:style w:type="paragraph" w:styleId="Liste">
    <w:name w:val="List"/>
    <w:basedOn w:val="GvdeMetni"/>
    <w:rsid w:val="00C7067C"/>
    <w:rPr>
      <w:rFonts w:cs="Arial"/>
    </w:rPr>
  </w:style>
  <w:style w:type="paragraph" w:customStyle="1" w:styleId="ResimYazs1">
    <w:name w:val="Resim Yazısı1"/>
    <w:basedOn w:val="Normal"/>
    <w:qFormat/>
    <w:rsid w:val="00C7067C"/>
    <w:pPr>
      <w:suppressLineNumbers/>
      <w:spacing w:before="120" w:after="120"/>
    </w:pPr>
    <w:rPr>
      <w:rFonts w:cs="Arial"/>
      <w:i/>
      <w:iCs/>
      <w:sz w:val="24"/>
      <w:szCs w:val="24"/>
    </w:rPr>
  </w:style>
  <w:style w:type="paragraph" w:customStyle="1" w:styleId="Dizin">
    <w:name w:val="Dizin"/>
    <w:basedOn w:val="Normal"/>
    <w:qFormat/>
    <w:rsid w:val="00C7067C"/>
    <w:pPr>
      <w:suppressLineNumbers/>
    </w:pPr>
    <w:rPr>
      <w:rFonts w:cs="Arial"/>
    </w:rPr>
  </w:style>
  <w:style w:type="paragraph" w:styleId="BalonMetni">
    <w:name w:val="Balloon Text"/>
    <w:basedOn w:val="Normal"/>
    <w:link w:val="BalonMetniChar"/>
    <w:uiPriority w:val="99"/>
    <w:semiHidden/>
    <w:unhideWhenUsed/>
    <w:qFormat/>
    <w:rsid w:val="006361A0"/>
    <w:pPr>
      <w:spacing w:after="0" w:line="240" w:lineRule="auto"/>
    </w:pPr>
    <w:rPr>
      <w:rFonts w:ascii="Tahoma" w:hAnsi="Tahoma" w:cs="Tahoma"/>
      <w:sz w:val="16"/>
      <w:szCs w:val="16"/>
    </w:rPr>
  </w:style>
  <w:style w:type="paragraph" w:customStyle="1" w:styleId="stvealtbilgi">
    <w:name w:val="Üst ve alt bilgi"/>
    <w:basedOn w:val="Normal"/>
    <w:qFormat/>
    <w:rsid w:val="00C7067C"/>
  </w:style>
  <w:style w:type="paragraph" w:customStyle="1" w:styleId="AltBilgi1">
    <w:name w:val="Alt Bilgi1"/>
    <w:basedOn w:val="Normal"/>
    <w:link w:val="AltbilgiChar"/>
    <w:uiPriority w:val="99"/>
    <w:unhideWhenUsed/>
    <w:qFormat/>
    <w:rsid w:val="006361A0"/>
    <w:pPr>
      <w:tabs>
        <w:tab w:val="center" w:pos="4536"/>
        <w:tab w:val="right" w:pos="9072"/>
      </w:tabs>
      <w:spacing w:after="0" w:line="240" w:lineRule="auto"/>
    </w:pPr>
  </w:style>
  <w:style w:type="paragraph" w:customStyle="1" w:styleId="stBilgi1">
    <w:name w:val="Üst Bilgi1"/>
    <w:basedOn w:val="Normal"/>
    <w:uiPriority w:val="99"/>
    <w:unhideWhenUsed/>
    <w:qFormat/>
    <w:rsid w:val="006361A0"/>
    <w:pPr>
      <w:tabs>
        <w:tab w:val="center" w:pos="4536"/>
        <w:tab w:val="right" w:pos="9072"/>
      </w:tabs>
      <w:spacing w:after="0" w:line="240" w:lineRule="auto"/>
    </w:pPr>
  </w:style>
  <w:style w:type="paragraph" w:styleId="NormalWeb">
    <w:name w:val="Normal (Web)"/>
    <w:basedOn w:val="Normal"/>
    <w:uiPriority w:val="99"/>
    <w:unhideWhenUsed/>
    <w:qFormat/>
    <w:rsid w:val="006361A0"/>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Default">
    <w:name w:val="Default"/>
    <w:qFormat/>
    <w:rsid w:val="006361A0"/>
    <w:rPr>
      <w:rFonts w:ascii="Times New Roman" w:eastAsia="Calibri" w:hAnsi="Times New Roman" w:cs="Times New Roman"/>
      <w:color w:val="000000"/>
      <w:sz w:val="24"/>
      <w:szCs w:val="24"/>
      <w:lang w:eastAsia="en-US"/>
    </w:rPr>
  </w:style>
  <w:style w:type="paragraph" w:styleId="ListeParagraf">
    <w:name w:val="List Paragraph"/>
    <w:basedOn w:val="Normal"/>
    <w:uiPriority w:val="34"/>
    <w:qFormat/>
    <w:rsid w:val="006361A0"/>
    <w:pPr>
      <w:ind w:left="720"/>
      <w:contextualSpacing/>
    </w:pPr>
  </w:style>
  <w:style w:type="paragraph" w:customStyle="1" w:styleId="metin">
    <w:name w:val="metin"/>
    <w:basedOn w:val="Normal"/>
    <w:qFormat/>
    <w:rsid w:val="006361A0"/>
    <w:pPr>
      <w:spacing w:beforeAutospacing="1" w:afterAutospacing="1" w:line="240" w:lineRule="auto"/>
    </w:pPr>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6361A0"/>
    <w:rPr>
      <w:sz w:val="22"/>
      <w:szCs w:val="22"/>
      <w:lang w:eastAsia="en-US"/>
    </w:rPr>
  </w:style>
  <w:style w:type="paragraph" w:customStyle="1" w:styleId="ortabalkbold">
    <w:name w:val="ortabalkbold"/>
    <w:basedOn w:val="Normal"/>
    <w:qFormat/>
    <w:rsid w:val="006361A0"/>
    <w:pPr>
      <w:spacing w:beforeAutospacing="1" w:afterAutospacing="1" w:line="240" w:lineRule="auto"/>
    </w:pPr>
    <w:rPr>
      <w:rFonts w:ascii="Times New Roman" w:eastAsia="Times New Roman" w:hAnsi="Times New Roman" w:cs="Times New Roman"/>
      <w:sz w:val="24"/>
      <w:szCs w:val="24"/>
      <w:lang w:eastAsia="tr-TR"/>
    </w:rPr>
  </w:style>
  <w:style w:type="paragraph" w:styleId="Dzeltme">
    <w:name w:val="Revision"/>
    <w:qFormat/>
    <w:rPr>
      <w:rFonts w:ascii="Calibri" w:eastAsia="0" w:hAnsi="Calibri" w:cs="Liberation Serif"/>
      <w:sz w:val="22"/>
      <w:szCs w:val="22"/>
      <w:lang w:eastAsia="ar-SA"/>
    </w:rPr>
  </w:style>
  <w:style w:type="paragraph" w:styleId="DzMetin">
    <w:name w:val="Plain Text"/>
    <w:basedOn w:val="Normal"/>
    <w:qFormat/>
    <w:pPr>
      <w:spacing w:after="0" w:line="240" w:lineRule="exact"/>
    </w:pPr>
    <w:rPr>
      <w:rFonts w:ascii="Calibri" w:eastAsia="Calibri" w:hAnsi="Calibri"/>
      <w:lang w:eastAsia="ar-SA"/>
    </w:rPr>
  </w:style>
  <w:style w:type="paragraph" w:styleId="AklamaKonusu">
    <w:name w:val="annotation subject"/>
    <w:qFormat/>
    <w:pPr>
      <w:spacing w:line="240" w:lineRule="exact"/>
    </w:pPr>
    <w:rPr>
      <w:b/>
    </w:rPr>
  </w:style>
  <w:style w:type="paragraph" w:styleId="AklamaMetni">
    <w:name w:val="annotation text"/>
    <w:basedOn w:val="Normal"/>
    <w:qFormat/>
    <w:pPr>
      <w:spacing w:line="240" w:lineRule="exact"/>
    </w:pPr>
    <w:rPr>
      <w:sz w:val="20"/>
    </w:rPr>
  </w:style>
  <w:style w:type="paragraph" w:styleId="ResimYazs">
    <w:name w:val="caption"/>
    <w:basedOn w:val="Normal"/>
    <w:qFormat/>
    <w:pPr>
      <w:spacing w:before="120" w:after="120"/>
    </w:pPr>
    <w:rPr>
      <w:i/>
      <w:iCs/>
      <w:lang w:eastAsia="ar-SA"/>
    </w:rPr>
  </w:style>
  <w:style w:type="paragraph" w:customStyle="1" w:styleId="text-white">
    <w:name w:val="text-white"/>
    <w:basedOn w:val="Normal"/>
    <w:qFormat/>
    <w:pPr>
      <w:spacing w:beforeAutospacing="1" w:afterAutospacing="1" w:line="240" w:lineRule="exact"/>
    </w:pPr>
    <w:rPr>
      <w:rFonts w:ascii="Times New Roman" w:eastAsia="Times New Roman" w:hAnsi="Times New Roman"/>
      <w:lang w:eastAsia="ar-SA"/>
    </w:rPr>
  </w:style>
  <w:style w:type="paragraph" w:customStyle="1" w:styleId="pt-4">
    <w:name w:val="pt-4"/>
    <w:basedOn w:val="Normal"/>
    <w:qFormat/>
    <w:pPr>
      <w:spacing w:beforeAutospacing="1" w:afterAutospacing="1" w:line="240" w:lineRule="exact"/>
    </w:pPr>
    <w:rPr>
      <w:rFonts w:ascii="Times New Roman" w:eastAsia="Times New Roman" w:hAnsi="Times New Roman"/>
      <w:lang w:eastAsia="ar-SA"/>
    </w:rPr>
  </w:style>
  <w:style w:type="paragraph" w:customStyle="1" w:styleId="font-16">
    <w:name w:val="font-16"/>
    <w:basedOn w:val="Normal"/>
    <w:qFormat/>
    <w:pPr>
      <w:spacing w:beforeAutospacing="1" w:afterAutospacing="1" w:line="240" w:lineRule="exact"/>
    </w:pPr>
    <w:rPr>
      <w:rFonts w:ascii="Times New Roman" w:eastAsia="Times New Roman" w:hAnsi="Times New Roman"/>
      <w:lang w:eastAsia="ar-SA"/>
    </w:rPr>
  </w:style>
  <w:style w:type="table" w:styleId="TabloKlavuzu">
    <w:name w:val="Table Grid"/>
    <w:basedOn w:val="NormalTablo"/>
    <w:uiPriority w:val="59"/>
    <w:rsid w:val="0063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9D006F"/>
    <w:rPr>
      <w:color w:val="0000FF"/>
      <w:u w:val="single"/>
    </w:rPr>
  </w:style>
  <w:style w:type="paragraph" w:styleId="stBilgi">
    <w:name w:val="header"/>
    <w:basedOn w:val="Normal"/>
    <w:link w:val="stBilgiChar0"/>
    <w:uiPriority w:val="99"/>
    <w:unhideWhenUsed/>
    <w:qFormat/>
    <w:rsid w:val="0036141E"/>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36141E"/>
    <w:rPr>
      <w:sz w:val="22"/>
      <w:szCs w:val="22"/>
      <w:lang w:eastAsia="en-US"/>
    </w:rPr>
  </w:style>
  <w:style w:type="paragraph" w:styleId="AltBilgi">
    <w:name w:val="footer"/>
    <w:basedOn w:val="Normal"/>
    <w:link w:val="AltBilgiChar0"/>
    <w:uiPriority w:val="99"/>
    <w:unhideWhenUsed/>
    <w:qFormat/>
    <w:rsid w:val="0036141E"/>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36141E"/>
    <w:rPr>
      <w:sz w:val="22"/>
      <w:szCs w:val="22"/>
      <w:lang w:eastAsia="en-US"/>
    </w:rPr>
  </w:style>
  <w:style w:type="paragraph" w:customStyle="1" w:styleId="Standard">
    <w:name w:val="Standard"/>
    <w:qFormat/>
    <w:rsid w:val="00B9315D"/>
    <w:pPr>
      <w:textAlignment w:val="baseline"/>
    </w:pPr>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170764">
      <w:bodyDiv w:val="1"/>
      <w:marLeft w:val="0"/>
      <w:marRight w:val="0"/>
      <w:marTop w:val="0"/>
      <w:marBottom w:val="0"/>
      <w:divBdr>
        <w:top w:val="none" w:sz="0" w:space="0" w:color="auto"/>
        <w:left w:val="none" w:sz="0" w:space="0" w:color="auto"/>
        <w:bottom w:val="none" w:sz="0" w:space="0" w:color="auto"/>
        <w:right w:val="none" w:sz="0" w:space="0" w:color="auto"/>
      </w:divBdr>
    </w:div>
    <w:div w:id="2048792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dminton.gov.tr" TargetMode="External"/><Relationship Id="rId5" Type="http://schemas.openxmlformats.org/officeDocument/2006/relationships/settings" Target="settings.xml"/><Relationship Id="rId10" Type="http://schemas.openxmlformats.org/officeDocument/2006/relationships/hyperlink" Target="mailto:info@badminton.gov.t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75D203-9817-4399-8E5D-5DF0083A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2194</Words>
  <Characters>12507</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WIN7X64</dc:creator>
  <dc:description/>
  <cp:lastModifiedBy>USER</cp:lastModifiedBy>
  <cp:revision>97</cp:revision>
  <dcterms:created xsi:type="dcterms:W3CDTF">2022-03-22T12:16:00Z</dcterms:created>
  <dcterms:modified xsi:type="dcterms:W3CDTF">2022-06-17T06:49:00Z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HyperlinksChanged">
    <vt:bool>false</vt:bool>
  </property>
  <property fmtid="{D5CDD505-2E9C-101B-9397-08002B2CF9AE}" pid="5" name="KSOProductBuildVer">
    <vt:lpwstr>1033-11.2.0.9107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